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4C79A"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2020年</w:t>
      </w:r>
      <w:r>
        <w:rPr>
          <w:rFonts w:hint="eastAsia"/>
          <w:lang w:eastAsia="zh-CN"/>
        </w:rPr>
        <w:t>政府预算绩效工作开展情况</w:t>
      </w:r>
    </w:p>
    <w:p w14:paraId="795AE2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一、重点项目绩效评价工作</w:t>
      </w:r>
    </w:p>
    <w:p w14:paraId="02CB1C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（一）高平市交通运输局的北诗至米山快速路项目，资金到位8135万元，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截至2020年11月18日项目预算资金累计支出7308.59万元，预算执行率为89.84%。通过实施该项目，完善了高平交通网，解决国省道市区段交通拥堵及群众出行安全问题，促进东部山区经济发展，提升周边群众生活质量。</w:t>
      </w:r>
    </w:p>
    <w:p w14:paraId="3CEB1D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文化和旅游局的农村公共文化服务体系建设配套资金，资金到位329.85万元，截至2019年12月31日，项目预算资金累计支出305.53万元，预算执行率为92.63%。在16个乡镇建成16个分馆，420个行政村中建成70%以上的村级服务点300个，增加公共文化产品和服务供给，为满足群众基本文化需求创造良好条件和有力保障。</w:t>
      </w:r>
    </w:p>
    <w:p w14:paraId="144F79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农业农村局的2018年市级行政村街道亮化工程，资金到位301.95万元，截至2019年12月31日项目预算资金累计支出300.57万元，预算执行率为99.54%。通过该项目实施，提升了高平市十四个行政村整体形象，为群众出行提供安全保障。</w:t>
      </w:r>
    </w:p>
    <w:p w14:paraId="56E5FA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扶贫开发中心的教育扶贫项目，资金到位132.4万元，截至2019年12月31日项目预算资金累计支出121.4万元，预算执行率为91.69%。通过项目实施，提高贫困家庭子女的升学率、就业率，每个人都有机会通过职业教育、高等教育或职业培训实现家庭脱贫。</w:t>
      </w:r>
    </w:p>
    <w:p w14:paraId="47EA3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卫生健康和体育局的县乡医疗卫生机构一体化信息建设项目，资金到位961.5万元，截至2019年12月项目预算资金累计支出865.35万元，预算执行率为90%。通过搭建一体化信息平台，大大降低了居民个人医疗费用，减少患者外出就医次数，同时提高了医务人员的工作效率。</w:t>
      </w:r>
    </w:p>
    <w:p w14:paraId="0DC38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二、绩效自评价工作</w:t>
      </w:r>
    </w:p>
    <w:p w14:paraId="4F9376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实施单位自身对项目的预期效果进行客观、公正的评价。5月份开展绩效自评价工作，在系统内填报124家预算单位367个项目，涉及资金为14.43亿元。评价单位全、项目范围广，其中大型购置类项目2个，占比0.54%;大型会议项目2个，占比0.54% ;大型修缮项目10个，占比2.72%；事业发展类项目154个，占比41.96%；政府性固定资产投资类项目3个，占比0.81%，专项业务费项目196个，占比53.4%。较2019年自评价工作相比项目增加了12个。评价资金增长4.28亿元。</w:t>
      </w:r>
    </w:p>
    <w:p w14:paraId="7E0F3D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三、绩效目标监控工作</w:t>
      </w:r>
    </w:p>
    <w:p w14:paraId="32D1C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9月份开展绩效目标监控工作，设定项目整体支出目标，组织单位对2020年绩效目标进行监控，在系统内填报134家预算单位280个项目，涉及资金为20.6亿元。其中包括事业发展类项目、大型会议项目、大型购置类项目、大型修缮型项目、政府固定资产投资类项目、专项业务费等。</w:t>
      </w:r>
    </w:p>
    <w:p w14:paraId="6792A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8" w:lineRule="exact"/>
        <w:textAlignment w:val="auto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A3D61"/>
    <w:rsid w:val="067E1A2F"/>
    <w:rsid w:val="0D1A73E4"/>
    <w:rsid w:val="0E4519A2"/>
    <w:rsid w:val="187B093D"/>
    <w:rsid w:val="1DE32435"/>
    <w:rsid w:val="245419E5"/>
    <w:rsid w:val="31D410A3"/>
    <w:rsid w:val="320E0D3D"/>
    <w:rsid w:val="37764FD6"/>
    <w:rsid w:val="41AB6506"/>
    <w:rsid w:val="45350D53"/>
    <w:rsid w:val="489A3D61"/>
    <w:rsid w:val="498C78B9"/>
    <w:rsid w:val="4CEF30CB"/>
    <w:rsid w:val="4D7E5E6D"/>
    <w:rsid w:val="5020514F"/>
    <w:rsid w:val="55181A39"/>
    <w:rsid w:val="5802069C"/>
    <w:rsid w:val="5C54739C"/>
    <w:rsid w:val="5D2104C0"/>
    <w:rsid w:val="60FC76BD"/>
    <w:rsid w:val="657C1782"/>
    <w:rsid w:val="67A379F7"/>
    <w:rsid w:val="686A538E"/>
    <w:rsid w:val="6FD93A50"/>
    <w:rsid w:val="781D49C2"/>
    <w:rsid w:val="7824005E"/>
    <w:rsid w:val="7E1636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942</Words>
  <Characters>1104</Characters>
  <Lines>0</Lines>
  <Paragraphs>0</Paragraphs>
  <TotalTime>4</TotalTime>
  <ScaleCrop>false</ScaleCrop>
  <LinksUpToDate>false</LinksUpToDate>
  <CharactersWithSpaces>1106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2021-09-28T07:37:00Z</dcterms:created>
  <dc:creator>Administrator</dc:creator>
  <cp:lastModifiedBy>星辰海</cp:lastModifiedBy>
  <dcterms:modified xsi:type="dcterms:W3CDTF">2026-08-20T03:32:22Z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eyJoZGlkIjoiNzZlYWRmZjY5NmExNjUwMTVmMTYwZjY4MmQ1ODkzZDUiLCJ1c2VySWQiOiIxNzkwMTM3NDc5In0=</vt:lpwstr>
  </property>
  <property fmtid="{D5CDD505-2E9C-101B-9397-08002B2CF9AE}" pid="4" name="ICV">
    <vt:lpwstr>1616282C937C4795A68DB98D9852A76E_12</vt:lpwstr>
  </property>
</Properties>
</file>