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A64E3">
      <w:pPr>
        <w:widowControl w:val="0"/>
        <w:adjustRightInd/>
        <w:snapToGrid/>
        <w:spacing w:after="0" w:line="560" w:lineRule="exact"/>
        <w:jc w:val="center"/>
        <w:rPr>
          <w:rFonts w:ascii="长城小标宋体" w:hAnsi="华文中宋" w:eastAsia="长城小标宋体" w:cs="Times New Roman"/>
          <w:w w:val="95"/>
          <w:kern w:val="2"/>
          <w:sz w:val="44"/>
          <w:szCs w:val="44"/>
        </w:rPr>
      </w:pPr>
      <w:r>
        <w:rPr>
          <w:rFonts w:hint="eastAsia" w:ascii="长城小标宋体" w:hAnsi="华文中宋" w:eastAsia="长城小标宋体" w:cs="Times New Roman"/>
          <w:w w:val="95"/>
          <w:kern w:val="2"/>
          <w:sz w:val="44"/>
          <w:szCs w:val="44"/>
          <w:lang w:val="en-US" w:eastAsia="zh-CN"/>
        </w:rPr>
        <w:t>2025年</w:t>
      </w:r>
      <w:r>
        <w:rPr>
          <w:rFonts w:ascii="长城小标宋体" w:hAnsi="华文中宋" w:eastAsia="长城小标宋体" w:cs="Times New Roman"/>
          <w:w w:val="95"/>
          <w:kern w:val="2"/>
          <w:sz w:val="44"/>
          <w:szCs w:val="44"/>
        </w:rPr>
        <w:t>高平市</w:t>
      </w:r>
      <w:r>
        <w:rPr>
          <w:rFonts w:hint="eastAsia" w:ascii="长城小标宋体" w:hAnsi="华文中宋" w:eastAsia="长城小标宋体" w:cs="Times New Roman"/>
          <w:w w:val="95"/>
          <w:kern w:val="2"/>
          <w:sz w:val="44"/>
          <w:szCs w:val="44"/>
          <w:lang w:eastAsia="zh-CN"/>
        </w:rPr>
        <w:t>举借</w:t>
      </w:r>
      <w:r>
        <w:rPr>
          <w:rFonts w:ascii="长城小标宋体" w:hAnsi="华文中宋" w:eastAsia="长城小标宋体" w:cs="Times New Roman"/>
          <w:w w:val="95"/>
          <w:kern w:val="2"/>
          <w:sz w:val="44"/>
          <w:szCs w:val="44"/>
        </w:rPr>
        <w:t>债务情况</w:t>
      </w:r>
    </w:p>
    <w:p w14:paraId="15F436C6">
      <w:pPr>
        <w:widowControl w:val="0"/>
        <w:adjustRightInd/>
        <w:snapToGrid/>
        <w:spacing w:after="0" w:line="560" w:lineRule="exact"/>
        <w:jc w:val="center"/>
        <w:rPr>
          <w:rFonts w:ascii="长城小标宋体" w:hAnsi="华文中宋" w:eastAsia="长城小标宋体" w:cs="Times New Roman"/>
          <w:w w:val="95"/>
          <w:kern w:val="2"/>
          <w:sz w:val="44"/>
          <w:szCs w:val="44"/>
        </w:rPr>
      </w:pPr>
    </w:p>
    <w:p w14:paraId="5AD2BF94">
      <w:pPr>
        <w:widowControl w:val="0"/>
        <w:adjustRightInd/>
        <w:snapToGrid/>
        <w:spacing w:after="0" w:line="520" w:lineRule="exact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</w:pPr>
    </w:p>
    <w:p w14:paraId="14615288"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202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年我市政府债务限额为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504480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万元，202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年底我市政府债务余额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504480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万元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eastAsia="zh-CN"/>
        </w:rPr>
        <w:t>。</w:t>
      </w:r>
    </w:p>
    <w:p w14:paraId="37D4BBAA"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202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年发行政府债券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111301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万元，其中新增专项债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101568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万元，新增一般债券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4533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万元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，再融资一般债券5200万元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。</w:t>
      </w:r>
    </w:p>
    <w:p w14:paraId="4D4E5089"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年政府债券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eastAsia="zh-CN"/>
        </w:rPr>
        <w:t>应付本金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5830万元，全部为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一般债券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202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年政府债券应付利息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12791.21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万元，其中专项债券偿还利息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11169.93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万元，一般债券偿还利息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1621.28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</w:rPr>
        <w:t>万元。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eastAsia="zh-CN"/>
        </w:rPr>
        <w:t>现已全部偿还。</w:t>
      </w:r>
    </w:p>
    <w:bookmarkEnd w:id="0"/>
    <w:p w14:paraId="63FF2D87"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hint="default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长城小标宋体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hZjJkZGQ5NDU5NDI0N2ZiYWMyZTQyYWMzMDIwNDYifQ=="/>
  </w:docVars>
  <w:rsids>
    <w:rsidRoot w:val="00D31D50"/>
    <w:rsid w:val="000F17CB"/>
    <w:rsid w:val="00200448"/>
    <w:rsid w:val="002739FF"/>
    <w:rsid w:val="002C4020"/>
    <w:rsid w:val="00323B43"/>
    <w:rsid w:val="00344919"/>
    <w:rsid w:val="00382ADA"/>
    <w:rsid w:val="003D37D8"/>
    <w:rsid w:val="00426133"/>
    <w:rsid w:val="004358AB"/>
    <w:rsid w:val="00466144"/>
    <w:rsid w:val="004753F7"/>
    <w:rsid w:val="005A3B51"/>
    <w:rsid w:val="00617BA4"/>
    <w:rsid w:val="00642CA7"/>
    <w:rsid w:val="00856C39"/>
    <w:rsid w:val="008B7726"/>
    <w:rsid w:val="00942D11"/>
    <w:rsid w:val="00996FB6"/>
    <w:rsid w:val="00B06039"/>
    <w:rsid w:val="00CB5D97"/>
    <w:rsid w:val="00D27301"/>
    <w:rsid w:val="00D31D50"/>
    <w:rsid w:val="00D8211C"/>
    <w:rsid w:val="00D95F0C"/>
    <w:rsid w:val="00E02ACC"/>
    <w:rsid w:val="00F2154A"/>
    <w:rsid w:val="00F33BE7"/>
    <w:rsid w:val="0F8E4458"/>
    <w:rsid w:val="1AD972F7"/>
    <w:rsid w:val="32614300"/>
    <w:rsid w:val="394EAD05"/>
    <w:rsid w:val="3E7F2625"/>
    <w:rsid w:val="44262E37"/>
    <w:rsid w:val="5F5E9CCC"/>
    <w:rsid w:val="6BFF7A7D"/>
    <w:rsid w:val="6F6BFE91"/>
    <w:rsid w:val="72064B6F"/>
    <w:rsid w:val="7B892AA0"/>
    <w:rsid w:val="7BF70CD6"/>
    <w:rsid w:val="7EB10CEF"/>
    <w:rsid w:val="EFF6C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dropdowntoolbarbutton1"/>
    <w:basedOn w:val="6"/>
    <w:qFormat/>
    <w:uiPriority w:val="0"/>
    <w:rPr>
      <w:sz w:val="18"/>
      <w:szCs w:val="18"/>
    </w:rPr>
  </w:style>
  <w:style w:type="character" w:customStyle="1" w:styleId="8">
    <w:name w:val="标题 1 Char"/>
    <w:basedOn w:val="6"/>
    <w:link w:val="2"/>
    <w:qFormat/>
    <w:uiPriority w:val="9"/>
    <w:rPr>
      <w:rFonts w:ascii="Tahoma" w:hAnsi="Tahoma"/>
      <w:b/>
      <w:bCs/>
      <w:kern w:val="44"/>
      <w:sz w:val="44"/>
      <w:szCs w:val="44"/>
    </w:rPr>
  </w:style>
  <w:style w:type="character" w:customStyle="1" w:styleId="9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221</Characters>
  <Lines>2</Lines>
  <Paragraphs>1</Paragraphs>
  <TotalTime>11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2008-09-13T17:20:00Z</dcterms:created>
  <dc:creator>Administrator</dc:creator>
  <cp:lastModifiedBy>st。</cp:lastModifiedBy>
  <dcterms:modified xsi:type="dcterms:W3CDTF">2026-09-09T01:39:55Z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E6CE1C66C96140FC9E4B2344C263DA03_13</vt:lpwstr>
  </property>
  <property fmtid="{D5CDD505-2E9C-101B-9397-08002B2CF9AE}" pid="4" name="KSOTemplateDocerSaveRecord">
    <vt:lpwstr>eyJoZGlkIjoiYmJkMDY0YzY3Njg4ZTY5Y2UxYTM5OWFlNTIyMjlkMGIiLCJ1c2VySWQiOiI0MzEwOTcwNTQifQ==</vt:lpwstr>
  </property>
</Properties>
</file>