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高平市民办养老服务业</w:t>
      </w:r>
    </w:p>
    <w:p>
      <w:pPr>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项目贷款财政贴息政策咨询流程图</w:t>
      </w:r>
    </w:p>
    <w:p>
      <w:pPr>
        <w:jc w:val="center"/>
        <w:rPr>
          <w:rFonts w:hint="eastAsia" w:ascii="黑体" w:hAnsi="黑体" w:eastAsia="黑体" w:cs="黑体"/>
          <w:sz w:val="44"/>
          <w:szCs w:val="44"/>
          <w:lang w:eastAsia="zh-CN"/>
        </w:rPr>
      </w:pPr>
    </w:p>
    <w:p>
      <w:pPr>
        <w:jc w:val="both"/>
        <w:rPr>
          <w:rFonts w:hint="eastAsia" w:ascii="黑体" w:hAnsi="黑体" w:eastAsia="黑体" w:cs="黑体"/>
          <w:sz w:val="44"/>
          <w:szCs w:val="44"/>
          <w:lang w:eastAsia="zh-CN"/>
        </w:rPr>
      </w:pPr>
      <w:r>
        <w:rPr>
          <w:sz w:val="44"/>
        </w:rPr>
        <mc:AlternateContent>
          <mc:Choice Requires="wps">
            <w:drawing>
              <wp:anchor distT="0" distB="0" distL="114300" distR="114300" simplePos="0" relativeHeight="251669504" behindDoc="0" locked="0" layoutInCell="1" allowOverlap="1">
                <wp:simplePos x="0" y="0"/>
                <wp:positionH relativeFrom="column">
                  <wp:posOffset>3055620</wp:posOffset>
                </wp:positionH>
                <wp:positionV relativeFrom="paragraph">
                  <wp:posOffset>351790</wp:posOffset>
                </wp:positionV>
                <wp:extent cx="2698115" cy="1353820"/>
                <wp:effectExtent l="6350" t="6350" r="19685" b="11430"/>
                <wp:wrapNone/>
                <wp:docPr id="16" name="圆角矩形 16"/>
                <wp:cNvGraphicFramePr/>
                <a:graphic xmlns:a="http://schemas.openxmlformats.org/drawingml/2006/main">
                  <a:graphicData uri="http://schemas.microsoft.com/office/word/2010/wordprocessingShape">
                    <wps:wsp>
                      <wps:cNvSpPr/>
                      <wps:spPr>
                        <a:xfrm>
                          <a:off x="4187825" y="2570480"/>
                          <a:ext cx="2698115" cy="135382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firstLine="480" w:firstLineChars="200"/>
                              <w:jc w:val="both"/>
                              <w:textAlignment w:val="auto"/>
                              <w:rPr>
                                <w:rFonts w:hint="eastAsia" w:ascii="仿宋" w:hAnsi="仿宋" w:eastAsia="仿宋"/>
                                <w:b w:val="0"/>
                                <w:bCs/>
                                <w:spacing w:val="0"/>
                                <w:sz w:val="24"/>
                                <w:szCs w:val="24"/>
                                <w:shd w:val="clear" w:color="auto" w:fill="FFFFFF"/>
                                <w:lang w:val="en-US" w:eastAsia="zh-CN"/>
                              </w:rPr>
                            </w:pPr>
                            <w:r>
                              <w:rPr>
                                <w:rFonts w:hint="eastAsia" w:ascii="仿宋" w:hAnsi="仿宋" w:eastAsia="仿宋"/>
                                <w:b w:val="0"/>
                                <w:bCs/>
                                <w:spacing w:val="0"/>
                                <w:sz w:val="24"/>
                                <w:szCs w:val="24"/>
                                <w:shd w:val="clear" w:color="auto" w:fill="FFFFFF"/>
                                <w:lang w:val="en-US" w:eastAsia="zh-CN"/>
                              </w:rPr>
                              <w:t xml:space="preserve">由项目单位（项目法人）按要求填制贷款项目贴息申请表，并附项目相关批准文件、贷款合同、贷款资金到位凭证、利息支付凭证等资料，向所在地市级财政、民政部门申报贴息资金。 </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40.6pt;margin-top:27.7pt;height:106.6pt;width:212.45pt;z-index:251669504;v-text-anchor:middle;mso-width-relative:page;mso-height-relative:page;" fillcolor="#FFFFFF [3201]" filled="t" stroked="t" coordsize="21600,21600" arcsize="0.166666666666667" o:gfxdata="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5llN9tkAAAAKAQAADwAAAAAAAAABACAAAAAiAAAAZHJz&#10;L2Rvd25yZXYueG1sUEsBAhQAFAAAAAgAh07iQAM/8N91AgAAwAQAAA4AAAAAAAAAAQAgAAAAKAEA&#10;AGRycy9lMm9Eb2MueG1sUEsFBgAAAAAGAAYAWQEAAA8GAAAAAA==&#10;">
                <v:fill on="t" focussize="0,0"/>
                <v:stroke weight="1pt" color="#70AD47 [3209]" miterlimit="8" joinstyle="miter"/>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firstLine="480" w:firstLineChars="200"/>
                        <w:jc w:val="both"/>
                        <w:textAlignment w:val="auto"/>
                        <w:rPr>
                          <w:rFonts w:hint="eastAsia" w:ascii="仿宋" w:hAnsi="仿宋" w:eastAsia="仿宋"/>
                          <w:b w:val="0"/>
                          <w:bCs/>
                          <w:spacing w:val="0"/>
                          <w:sz w:val="24"/>
                          <w:szCs w:val="24"/>
                          <w:shd w:val="clear" w:color="auto" w:fill="FFFFFF"/>
                          <w:lang w:val="en-US" w:eastAsia="zh-CN"/>
                        </w:rPr>
                      </w:pPr>
                      <w:r>
                        <w:rPr>
                          <w:rFonts w:hint="eastAsia" w:ascii="仿宋" w:hAnsi="仿宋" w:eastAsia="仿宋"/>
                          <w:b w:val="0"/>
                          <w:bCs/>
                          <w:spacing w:val="0"/>
                          <w:sz w:val="24"/>
                          <w:szCs w:val="24"/>
                          <w:shd w:val="clear" w:color="auto" w:fill="FFFFFF"/>
                          <w:lang w:val="en-US" w:eastAsia="zh-CN"/>
                        </w:rPr>
                        <w:t xml:space="preserve">由项目单位（项目法人）按要求填制贷款项目贴息申请表，并附项目相关批准文件、贷款合同、贷款资金到位凭证、利息支付凭证等资料，向所在地市级财政、民政部门申报贴息资金。 </w:t>
                      </w:r>
                    </w:p>
                    <w:p>
                      <w:pPr>
                        <w:jc w:val="center"/>
                      </w:pPr>
                    </w:p>
                  </w:txbxContent>
                </v:textbox>
              </v:roundrect>
            </w:pict>
          </mc:Fallback>
        </mc:AlternateContent>
      </w:r>
    </w:p>
    <w:p>
      <w:pPr>
        <w:jc w:val="both"/>
        <w:rPr>
          <w:rFonts w:hint="default" w:ascii="黑体" w:hAnsi="黑体" w:eastAsia="黑体" w:cs="黑体"/>
          <w:sz w:val="44"/>
          <w:szCs w:val="44"/>
          <w:lang w:val="en-US" w:eastAsia="zh-CN"/>
        </w:rPr>
      </w:pPr>
      <w:r>
        <w:rPr>
          <w:sz w:val="44"/>
        </w:rPr>
        <mc:AlternateContent>
          <mc:Choice Requires="wps">
            <w:drawing>
              <wp:anchor distT="0" distB="0" distL="114300" distR="114300" simplePos="0" relativeHeight="251658240" behindDoc="0" locked="0" layoutInCell="1" allowOverlap="1">
                <wp:simplePos x="0" y="0"/>
                <wp:positionH relativeFrom="column">
                  <wp:posOffset>39370</wp:posOffset>
                </wp:positionH>
                <wp:positionV relativeFrom="paragraph">
                  <wp:posOffset>61595</wp:posOffset>
                </wp:positionV>
                <wp:extent cx="2147570" cy="825500"/>
                <wp:effectExtent l="6350" t="6350" r="17780" b="6350"/>
                <wp:wrapNone/>
                <wp:docPr id="1" name="矩形 1"/>
                <wp:cNvGraphicFramePr/>
                <a:graphic xmlns:a="http://schemas.openxmlformats.org/drawingml/2006/main">
                  <a:graphicData uri="http://schemas.microsoft.com/office/word/2010/wordprocessingShape">
                    <wps:wsp>
                      <wps:cNvSpPr/>
                      <wps:spPr>
                        <a:xfrm>
                          <a:off x="1182370" y="2560955"/>
                          <a:ext cx="2147570" cy="8255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项目单位（项目法人）提交贴息项目申请表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pt;margin-top:4.85pt;height:65pt;width:169.1pt;z-index:251658240;v-text-anchor:middle;mso-width-relative:page;mso-height-relative:page;" fillcolor="#FFFFFF [3201]" filled="t" stroked="t" coordsize="21600,21600" o:gfxdata="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S5yGj1gAAAAcBAAAPAAAAAAAAAAEAIAAAACIAAABkcnMvZG93bnJldi54bWxQSwECFAAUAAAA&#10;CACHTuJAVwm2g2ICAACyBAAADgAAAAAAAAABACAAAAAlAQAAZHJzL2Uyb0RvYy54bWxQSwUGAAAA&#10;AAYABgBZAQAA+QUAAAAA&#10;">
                <v:fill on="t" focussize="0,0"/>
                <v:stroke weight="1pt" color="#70AD47 [3209]" miterlimit="8" joinstyle="miter"/>
                <v:imagedata o:title=""/>
                <o:lock v:ext="edit" aspectratio="f"/>
                <v:textbox>
                  <w:txbxContent>
                    <w:p>
                      <w:pPr>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项目单位（项目法人）提交贴息项目申请表</w:t>
                      </w:r>
                    </w:p>
                  </w:txbxContent>
                </v:textbox>
              </v:rect>
            </w:pict>
          </mc:Fallback>
        </mc:AlternateContent>
      </w:r>
    </w:p>
    <w:p>
      <w:r>
        <w:rPr>
          <w:sz w:val="21"/>
        </w:rPr>
        <mc:AlternateContent>
          <mc:Choice Requires="wps">
            <w:drawing>
              <wp:anchor distT="0" distB="0" distL="114300" distR="114300" simplePos="0" relativeHeight="251672576" behindDoc="0" locked="0" layoutInCell="1" allowOverlap="1">
                <wp:simplePos x="0" y="0"/>
                <wp:positionH relativeFrom="column">
                  <wp:posOffset>3235325</wp:posOffset>
                </wp:positionH>
                <wp:positionV relativeFrom="paragraph">
                  <wp:posOffset>5326380</wp:posOffset>
                </wp:positionV>
                <wp:extent cx="2782570" cy="1363345"/>
                <wp:effectExtent l="6350" t="6350" r="11430" b="20955"/>
                <wp:wrapNone/>
                <wp:docPr id="19" name="圆角矩形 19"/>
                <wp:cNvGraphicFramePr/>
                <a:graphic xmlns:a="http://schemas.openxmlformats.org/drawingml/2006/main">
                  <a:graphicData uri="http://schemas.microsoft.com/office/word/2010/wordprocessingShape">
                    <wps:wsp>
                      <wps:cNvSpPr/>
                      <wps:spPr>
                        <a:xfrm>
                          <a:off x="4367530" y="8624570"/>
                          <a:ext cx="2782570" cy="1363345"/>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firstLine="480" w:firstLineChars="200"/>
                              <w:jc w:val="both"/>
                              <w:textAlignment w:val="auto"/>
                              <w:rPr>
                                <w:rFonts w:hint="eastAsia" w:ascii="仿宋" w:hAnsi="仿宋" w:eastAsia="仿宋"/>
                                <w:b w:val="0"/>
                                <w:bCs/>
                                <w:spacing w:val="0"/>
                                <w:sz w:val="24"/>
                                <w:szCs w:val="24"/>
                                <w:shd w:val="clear" w:color="auto" w:fill="FFFFFF"/>
                                <w:lang w:val="en-US" w:eastAsia="zh-CN"/>
                              </w:rPr>
                            </w:pPr>
                            <w:r>
                              <w:rPr>
                                <w:rFonts w:hint="eastAsia" w:ascii="仿宋" w:hAnsi="仿宋" w:eastAsia="仿宋"/>
                                <w:b w:val="0"/>
                                <w:bCs/>
                                <w:spacing w:val="0"/>
                                <w:sz w:val="24"/>
                                <w:szCs w:val="24"/>
                                <w:shd w:val="clear" w:color="auto" w:fill="FFFFFF"/>
                                <w:lang w:val="en-US" w:eastAsia="zh-CN"/>
                              </w:rPr>
                              <w:t>各市财政、民政部门于每年年底向上级主管部门报告贴息项目的执行情况和贴息资金的落实情况。</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firstLine="480" w:firstLineChars="200"/>
                              <w:jc w:val="both"/>
                              <w:textAlignment w:val="auto"/>
                              <w:rPr>
                                <w:rFonts w:hint="default" w:ascii="仿宋" w:hAnsi="仿宋" w:eastAsia="仿宋"/>
                                <w:b w:val="0"/>
                                <w:bCs/>
                                <w:spacing w:val="0"/>
                                <w:sz w:val="24"/>
                                <w:szCs w:val="24"/>
                                <w:shd w:val="clear" w:color="auto" w:fill="FFFFFF"/>
                                <w:lang w:val="en-US" w:eastAsia="zh-CN"/>
                              </w:rPr>
                            </w:pPr>
                            <w:r>
                              <w:rPr>
                                <w:rFonts w:hint="eastAsia" w:ascii="仿宋" w:hAnsi="仿宋" w:eastAsia="仿宋"/>
                                <w:b w:val="0"/>
                                <w:bCs/>
                                <w:spacing w:val="0"/>
                                <w:sz w:val="24"/>
                                <w:szCs w:val="24"/>
                                <w:shd w:val="clear" w:color="auto" w:fill="FFFFFF"/>
                                <w:lang w:val="en-US" w:eastAsia="zh-CN"/>
                              </w:rPr>
                              <w:t>各有关部门及项目单位要严格按国家和省的规定管理和使用贴息资金，自觉接受审计部门监督检查。</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4.75pt;margin-top:419.4pt;height:107.35pt;width:219.1pt;z-index:251672576;v-text-anchor:middle;mso-width-relative:page;mso-height-relative:page;" fillcolor="#FFFFFF [3201]" filled="t" stroked="t" coordsize="21600,21600" arcsize="0.166666666666667" o:gfxdata="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JIL+5/YAAAADAEAAA8AAAAAAAAAAQAgAAAAIgAAAGRycy9k&#10;b3ducmV2LnhtbFBLAQIUABQAAAAIAIdO4kCYQb3QdAIAAMAEAAAOAAAAAAAAAAEAIAAAACcBAABk&#10;cnMvZTJvRG9jLnhtbFBLBQYAAAAABgAGAFkBAAANBgAAAAA=&#10;">
                <v:fill on="t" focussize="0,0"/>
                <v:stroke weight="1pt" color="#70AD47 [3209]" miterlimit="8" joinstyle="miter"/>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firstLine="480" w:firstLineChars="200"/>
                        <w:jc w:val="both"/>
                        <w:textAlignment w:val="auto"/>
                        <w:rPr>
                          <w:rFonts w:hint="eastAsia" w:ascii="仿宋" w:hAnsi="仿宋" w:eastAsia="仿宋"/>
                          <w:b w:val="0"/>
                          <w:bCs/>
                          <w:spacing w:val="0"/>
                          <w:sz w:val="24"/>
                          <w:szCs w:val="24"/>
                          <w:shd w:val="clear" w:color="auto" w:fill="FFFFFF"/>
                          <w:lang w:val="en-US" w:eastAsia="zh-CN"/>
                        </w:rPr>
                      </w:pPr>
                      <w:r>
                        <w:rPr>
                          <w:rFonts w:hint="eastAsia" w:ascii="仿宋" w:hAnsi="仿宋" w:eastAsia="仿宋"/>
                          <w:b w:val="0"/>
                          <w:bCs/>
                          <w:spacing w:val="0"/>
                          <w:sz w:val="24"/>
                          <w:szCs w:val="24"/>
                          <w:shd w:val="clear" w:color="auto" w:fill="FFFFFF"/>
                          <w:lang w:val="en-US" w:eastAsia="zh-CN"/>
                        </w:rPr>
                        <w:t>各市财政、民政部门于每年年底向上级主管部门报告贴息项目的执行情况和贴息资金的落实情况。</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firstLine="480" w:firstLineChars="200"/>
                        <w:jc w:val="both"/>
                        <w:textAlignment w:val="auto"/>
                        <w:rPr>
                          <w:rFonts w:hint="default" w:ascii="仿宋" w:hAnsi="仿宋" w:eastAsia="仿宋"/>
                          <w:b w:val="0"/>
                          <w:bCs/>
                          <w:spacing w:val="0"/>
                          <w:sz w:val="24"/>
                          <w:szCs w:val="24"/>
                          <w:shd w:val="clear" w:color="auto" w:fill="FFFFFF"/>
                          <w:lang w:val="en-US" w:eastAsia="zh-CN"/>
                        </w:rPr>
                      </w:pPr>
                      <w:r>
                        <w:rPr>
                          <w:rFonts w:hint="eastAsia" w:ascii="仿宋" w:hAnsi="仿宋" w:eastAsia="仿宋"/>
                          <w:b w:val="0"/>
                          <w:bCs/>
                          <w:spacing w:val="0"/>
                          <w:sz w:val="24"/>
                          <w:szCs w:val="24"/>
                          <w:shd w:val="clear" w:color="auto" w:fill="FFFFFF"/>
                          <w:lang w:val="en-US" w:eastAsia="zh-CN"/>
                        </w:rPr>
                        <w:t>各有关部门及项目单位要严格按国家和省的规定管理和使用贴息资金，自觉接受审计部门监督检查。</w:t>
                      </w:r>
                    </w:p>
                    <w:p>
                      <w:pPr>
                        <w:jc w:val="center"/>
                      </w:pPr>
                    </w:p>
                  </w:txbxContent>
                </v:textbox>
              </v:roundrect>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2261235</wp:posOffset>
                </wp:positionH>
                <wp:positionV relativeFrom="paragraph">
                  <wp:posOffset>5961380</wp:posOffset>
                </wp:positionV>
                <wp:extent cx="984885" cy="0"/>
                <wp:effectExtent l="0" t="0" r="0" b="0"/>
                <wp:wrapNone/>
                <wp:docPr id="15" name="直接连接符 15"/>
                <wp:cNvGraphicFramePr/>
                <a:graphic xmlns:a="http://schemas.openxmlformats.org/drawingml/2006/main">
                  <a:graphicData uri="http://schemas.microsoft.com/office/word/2010/wordprocessingShape">
                    <wps:wsp>
                      <wps:cNvCnPr>
                        <a:stCxn id="11" idx="3"/>
                      </wps:cNvCnPr>
                      <wps:spPr>
                        <a:xfrm>
                          <a:off x="3404235" y="8846820"/>
                          <a:ext cx="9848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78.05pt;margin-top:469.4pt;height:0pt;width:77.55pt;z-index:251668480;mso-width-relative:page;mso-height-relative:page;" filled="f" stroked="t" coordsize="21600,21600" o:gfxdata="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R6SXodgAAAAL&#10;AQAADwAAAAAAAAABACAAAAAiAAAAZHJzL2Rvd25yZXYueG1sUEsBAhQAFAAAAAgAh07iQKde3n3j&#10;AQAAlwMAAA4AAAAAAAAAAQAgAAAAJwEAAGRycy9lMm9Eb2MueG1sUEsFBgAAAAAGAAYAWQEAAHwF&#10;A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-45720</wp:posOffset>
                </wp:positionH>
                <wp:positionV relativeFrom="paragraph">
                  <wp:posOffset>5484495</wp:posOffset>
                </wp:positionV>
                <wp:extent cx="2306955" cy="953135"/>
                <wp:effectExtent l="6350" t="6350" r="10795" b="12065"/>
                <wp:wrapNone/>
                <wp:docPr id="11" name="矩形 11"/>
                <wp:cNvGraphicFramePr/>
                <a:graphic xmlns:a="http://schemas.openxmlformats.org/drawingml/2006/main">
                  <a:graphicData uri="http://schemas.microsoft.com/office/word/2010/wordprocessingShape">
                    <wps:wsp>
                      <wps:cNvSpPr/>
                      <wps:spPr>
                        <a:xfrm>
                          <a:off x="1256030" y="8412480"/>
                          <a:ext cx="2306955" cy="953135"/>
                        </a:xfrm>
                        <a:prstGeom prst="rect">
                          <a:avLst/>
                        </a:prstGeom>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pPr>
                            <w:r>
                              <w:rPr>
                                <w:rFonts w:hint="eastAsia" w:ascii="仿宋" w:hAnsi="仿宋" w:eastAsia="仿宋"/>
                                <w:b w:val="0"/>
                                <w:bCs/>
                                <w:spacing w:val="0"/>
                                <w:sz w:val="32"/>
                                <w:szCs w:val="32"/>
                                <w:shd w:val="clear" w:color="auto" w:fill="FFFFFF"/>
                                <w:lang w:val="en-US" w:eastAsia="zh-CN"/>
                              </w:rPr>
                              <w:t>省级财政、民政主管部门定期对贴息资金的落实情况进行监督检查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6pt;margin-top:431.85pt;height:75.05pt;width:181.65pt;z-index:251664384;v-text-anchor:middle;mso-width-relative:page;mso-height-relative:page;" fillcolor="#FFFFFF [3201]" filled="t" stroked="t" coordsize="21600,21600" o:gfxdata="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4DkWgNoAAAALAQAADwAAAAAAAAABACAAAAAiAAAAZHJzL2Rvd25yZXYueG1sUEsBAhQA&#10;FAAAAAgAh07iQJU9vR9iAgAAtAQAAA4AAAAAAAAAAQAgAAAAKQEAAGRycy9lMm9Eb2MueG1sUEsF&#10;BgAAAAAGAAYAWQEAAP0FAAAAAA==&#10;">
                <v:fill on="t" focussize="0,0"/>
                <v:stroke weight="1pt" color="#70AD47 [3209]"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pPr>
                      <w:r>
                        <w:rPr>
                          <w:rFonts w:hint="eastAsia" w:ascii="仿宋" w:hAnsi="仿宋" w:eastAsia="仿宋"/>
                          <w:b w:val="0"/>
                          <w:bCs/>
                          <w:spacing w:val="0"/>
                          <w:sz w:val="32"/>
                          <w:szCs w:val="32"/>
                          <w:shd w:val="clear" w:color="auto" w:fill="FFFFFF"/>
                          <w:lang w:val="en-US" w:eastAsia="zh-CN"/>
                        </w:rPr>
                        <w:t>省级财政、民政主管部门定期对贴息资金的落实情况进行监督检查</w:t>
                      </w:r>
                    </w:p>
                  </w:txbxContent>
                </v:textbox>
              </v:rect>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2218690</wp:posOffset>
                </wp:positionH>
                <wp:positionV relativeFrom="paragraph">
                  <wp:posOffset>2087880</wp:posOffset>
                </wp:positionV>
                <wp:extent cx="899795" cy="5715"/>
                <wp:effectExtent l="0" t="0" r="0" b="0"/>
                <wp:wrapNone/>
                <wp:docPr id="13" name="直接连接符 13"/>
                <wp:cNvGraphicFramePr/>
                <a:graphic xmlns:a="http://schemas.openxmlformats.org/drawingml/2006/main">
                  <a:graphicData uri="http://schemas.microsoft.com/office/word/2010/wordprocessingShape">
                    <wps:wsp>
                      <wps:cNvCnPr>
                        <a:stCxn id="3" idx="3"/>
                      </wps:cNvCnPr>
                      <wps:spPr>
                        <a:xfrm flipV="1">
                          <a:off x="3351530" y="4962525"/>
                          <a:ext cx="899795" cy="57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74.7pt;margin-top:164.4pt;height:0.45pt;width:70.85pt;z-index:251666432;mso-width-relative:page;mso-height-relative:page;" filled="f" stroked="t" coordsize="21600,21600" o:gfxdata="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hs1a3dgAAAALAQAADwAAAAAAAAABACAAAAAiAAAAZHJzL2Rvd25yZXYueG1sUEsBAhQAFAAA&#10;AAgAh07iQBxRh/nvAQAAowMAAA4AAAAAAAAAAQAgAAAAJwEAAGRycy9lMm9Eb2MueG1sUEsFBgAA&#10;AAAGAAYAWQEAAIgFA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17780</wp:posOffset>
                </wp:positionH>
                <wp:positionV relativeFrom="paragraph">
                  <wp:posOffset>1622425</wp:posOffset>
                </wp:positionV>
                <wp:extent cx="2200910" cy="941705"/>
                <wp:effectExtent l="6350" t="6350" r="21590" b="23495"/>
                <wp:wrapNone/>
                <wp:docPr id="3" name="矩形 3"/>
                <wp:cNvGraphicFramePr/>
                <a:graphic xmlns:a="http://schemas.openxmlformats.org/drawingml/2006/main">
                  <a:graphicData uri="http://schemas.microsoft.com/office/word/2010/wordprocessingShape">
                    <wps:wsp>
                      <wps:cNvSpPr/>
                      <wps:spPr>
                        <a:xfrm>
                          <a:off x="1266825" y="4613275"/>
                          <a:ext cx="2200910" cy="94170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ascii="仿宋" w:hAnsi="仿宋" w:eastAsia="仿宋"/>
                                <w:b w:val="0"/>
                                <w:bCs/>
                                <w:spacing w:val="0"/>
                                <w:sz w:val="32"/>
                                <w:szCs w:val="32"/>
                                <w:shd w:val="clear" w:color="auto" w:fill="FFFFFF"/>
                                <w:lang w:val="en-US" w:eastAsia="zh-CN"/>
                              </w:rPr>
                              <w:t>市级财政、民政部门对贴息申请进行审核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pt;margin-top:127.75pt;height:74.15pt;width:173.3pt;z-index:251660288;v-text-anchor:middle;mso-width-relative:page;mso-height-relative:page;" fillcolor="#FFFFFF [3201]" filled="t" stroked="t" coordsize="21600,21600" o:gfxdata="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otj0n2AAAAAkBAAAPAAAAAAAAAAEAIAAAACIAAABkcnMvZG93bnJldi54bWxQSwECFAAU&#10;AAAACACHTuJA3WfqPWMCAACyBAAADgAAAAAAAAABACAAAAAnAQAAZHJzL2Uyb0RvYy54bWxQSwUG&#10;AAAAAAYABgBZAQAA/AUAAAAA&#10;">
                <v:fill on="t" focussize="0,0"/>
                <v:stroke weight="1pt" color="#70AD47 [3209]" miterlimit="8" joinstyle="miter"/>
                <v:imagedata o:title=""/>
                <o:lock v:ext="edit" aspectratio="f"/>
                <v:textbox>
                  <w:txbxContent>
                    <w:p>
                      <w:pPr>
                        <w:jc w:val="center"/>
                      </w:pPr>
                      <w:r>
                        <w:rPr>
                          <w:rFonts w:hint="eastAsia" w:ascii="仿宋" w:hAnsi="仿宋" w:eastAsia="仿宋"/>
                          <w:b w:val="0"/>
                          <w:bCs/>
                          <w:spacing w:val="0"/>
                          <w:sz w:val="32"/>
                          <w:szCs w:val="32"/>
                          <w:shd w:val="clear" w:color="auto" w:fill="FFFFFF"/>
                          <w:lang w:val="en-US" w:eastAsia="zh-CN"/>
                        </w:rPr>
                        <w:t>市级财政、民政部门对贴息申请进行审核</w:t>
                      </w:r>
                    </w:p>
                  </w:txbxContent>
                </v:textbox>
              </v:rect>
            </w:pict>
          </mc:Fallback>
        </mc:AlternateContent>
      </w:r>
      <w:bookmarkStart w:id="0" w:name="_GoBack"/>
      <w:bookmarkEnd w:id="0"/>
      <w:r>
        <w:rPr>
          <w:sz w:val="21"/>
        </w:rPr>
        <mc:AlternateContent>
          <mc:Choice Requires="wps">
            <w:drawing>
              <wp:anchor distT="0" distB="0" distL="114300" distR="114300" simplePos="0" relativeHeight="251671552" behindDoc="0" locked="0" layoutInCell="1" allowOverlap="1">
                <wp:simplePos x="0" y="0"/>
                <wp:positionH relativeFrom="column">
                  <wp:posOffset>3246120</wp:posOffset>
                </wp:positionH>
                <wp:positionV relativeFrom="paragraph">
                  <wp:posOffset>3495040</wp:posOffset>
                </wp:positionV>
                <wp:extent cx="2687955" cy="1322070"/>
                <wp:effectExtent l="6350" t="6350" r="10795" b="24130"/>
                <wp:wrapNone/>
                <wp:docPr id="18" name="圆角矩形 18"/>
                <wp:cNvGraphicFramePr/>
                <a:graphic xmlns:a="http://schemas.openxmlformats.org/drawingml/2006/main">
                  <a:graphicData uri="http://schemas.microsoft.com/office/word/2010/wordprocessingShape">
                    <wps:wsp>
                      <wps:cNvSpPr/>
                      <wps:spPr>
                        <a:xfrm>
                          <a:off x="4399280" y="6645275"/>
                          <a:ext cx="2687955" cy="132207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firstLine="480" w:firstLineChars="200"/>
                              <w:jc w:val="both"/>
                              <w:textAlignment w:val="auto"/>
                              <w:rPr>
                                <w:rFonts w:hint="eastAsia" w:ascii="仿宋" w:hAnsi="仿宋" w:eastAsia="仿宋"/>
                                <w:b w:val="0"/>
                                <w:bCs/>
                                <w:spacing w:val="0"/>
                                <w:sz w:val="24"/>
                                <w:szCs w:val="24"/>
                                <w:shd w:val="clear" w:color="auto" w:fill="FFFFFF"/>
                                <w:lang w:val="en-US" w:eastAsia="zh-CN"/>
                              </w:rPr>
                            </w:pPr>
                            <w:r>
                              <w:rPr>
                                <w:rFonts w:hint="eastAsia" w:ascii="仿宋" w:hAnsi="仿宋" w:eastAsia="仿宋"/>
                                <w:b w:val="0"/>
                                <w:bCs/>
                                <w:spacing w:val="0"/>
                                <w:sz w:val="24"/>
                                <w:szCs w:val="24"/>
                                <w:shd w:val="clear" w:color="auto" w:fill="FFFFFF"/>
                                <w:lang w:val="en-US" w:eastAsia="zh-CN"/>
                              </w:rPr>
                              <w:t>市级财政部门和民政部门应将核定后的贴息资金及时拨付到位。项目单位收到贴息资金后，在建项目冲减工程成本，竣工和其他项目冲减财务费用。</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5.6pt;margin-top:275.2pt;height:104.1pt;width:211.65pt;z-index:251671552;v-text-anchor:middle;mso-width-relative:page;mso-height-relative:page;" fillcolor="#FFFFFF [3201]" filled="t" stroked="t" coordsize="21600,21600" arcsize="0.166666666666667" o:gfxdata="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1it4G2AAAAAsBAAAPAAAAAAAAAAEAIAAAACIAAABk&#10;cnMvZG93bnJldi54bWxQSwECFAAUAAAACACHTuJAVAOdHHgCAADABAAADgAAAAAAAAABACAAAAAn&#10;AQAAZHJzL2Uyb0RvYy54bWxQSwUGAAAAAAYABgBZAQAAEQYAAAAA&#10;">
                <v:fill on="t" focussize="0,0"/>
                <v:stroke weight="1pt" color="#70AD47 [3209]" miterlimit="8" joinstyle="miter"/>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firstLine="480" w:firstLineChars="200"/>
                        <w:jc w:val="both"/>
                        <w:textAlignment w:val="auto"/>
                        <w:rPr>
                          <w:rFonts w:hint="eastAsia" w:ascii="仿宋" w:hAnsi="仿宋" w:eastAsia="仿宋"/>
                          <w:b w:val="0"/>
                          <w:bCs/>
                          <w:spacing w:val="0"/>
                          <w:sz w:val="24"/>
                          <w:szCs w:val="24"/>
                          <w:shd w:val="clear" w:color="auto" w:fill="FFFFFF"/>
                          <w:lang w:val="en-US" w:eastAsia="zh-CN"/>
                        </w:rPr>
                      </w:pPr>
                      <w:r>
                        <w:rPr>
                          <w:rFonts w:hint="eastAsia" w:ascii="仿宋" w:hAnsi="仿宋" w:eastAsia="仿宋"/>
                          <w:b w:val="0"/>
                          <w:bCs/>
                          <w:spacing w:val="0"/>
                          <w:sz w:val="24"/>
                          <w:szCs w:val="24"/>
                          <w:shd w:val="clear" w:color="auto" w:fill="FFFFFF"/>
                          <w:lang w:val="en-US" w:eastAsia="zh-CN"/>
                        </w:rPr>
                        <w:t>市级财政部门和民政部门应将核定后的贴息资金及时拨付到位。项目单位收到贴息资金后，在建项目冲减工程成本，竣工和其他项目冲减财务费用。</w:t>
                      </w:r>
                    </w:p>
                    <w:p>
                      <w:pPr>
                        <w:jc w:val="center"/>
                      </w:pPr>
                    </w:p>
                  </w:txbxContent>
                </v:textbox>
              </v:roundrect>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2292350</wp:posOffset>
                </wp:positionH>
                <wp:positionV relativeFrom="paragraph">
                  <wp:posOffset>4119880</wp:posOffset>
                </wp:positionV>
                <wp:extent cx="922020" cy="6985"/>
                <wp:effectExtent l="0" t="0" r="0" b="0"/>
                <wp:wrapNone/>
                <wp:docPr id="14" name="直接连接符 14"/>
                <wp:cNvGraphicFramePr/>
                <a:graphic xmlns:a="http://schemas.openxmlformats.org/drawingml/2006/main">
                  <a:graphicData uri="http://schemas.microsoft.com/office/word/2010/wordprocessingShape">
                    <wps:wsp>
                      <wps:cNvCnPr/>
                      <wps:spPr>
                        <a:xfrm flipV="1">
                          <a:off x="3414395" y="6983730"/>
                          <a:ext cx="922020" cy="69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80.5pt;margin-top:324.4pt;height:0.55pt;width:72.6pt;z-index:251667456;mso-width-relative:page;mso-height-relative:page;" filled="f" stroked="t" coordsize="21600,21600" o:gfxdata="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g6mQbZAAAACwEAAA8A&#10;AAAAAAAAAQAgAAAAIgAAAGRycy9kb3ducmV2LnhtbFBLAQIUABQAAAAIAIdO4kCt9CpQ3QEAAH0D&#10;AAAOAAAAAAAAAAEAIAAAACgBAABkcnMvZTJvRG9jLnhtbFBLBQYAAAAABgAGAFkBAAB3BQ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3181985</wp:posOffset>
                </wp:positionH>
                <wp:positionV relativeFrom="paragraph">
                  <wp:posOffset>1558925</wp:posOffset>
                </wp:positionV>
                <wp:extent cx="2592705" cy="1375410"/>
                <wp:effectExtent l="6350" t="6350" r="10795" b="8890"/>
                <wp:wrapNone/>
                <wp:docPr id="17" name="圆角矩形 17"/>
                <wp:cNvGraphicFramePr/>
                <a:graphic xmlns:a="http://schemas.openxmlformats.org/drawingml/2006/main">
                  <a:graphicData uri="http://schemas.microsoft.com/office/word/2010/wordprocessingShape">
                    <wps:wsp>
                      <wps:cNvSpPr/>
                      <wps:spPr>
                        <a:xfrm>
                          <a:off x="4378325" y="4475480"/>
                          <a:ext cx="2592705" cy="137541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firstLine="480" w:firstLineChars="200"/>
                              <w:jc w:val="both"/>
                              <w:textAlignment w:val="auto"/>
                              <w:rPr>
                                <w:rFonts w:hint="eastAsia" w:ascii="仿宋" w:hAnsi="仿宋" w:eastAsia="仿宋"/>
                                <w:b w:val="0"/>
                                <w:bCs/>
                                <w:spacing w:val="0"/>
                                <w:sz w:val="24"/>
                                <w:szCs w:val="24"/>
                                <w:shd w:val="clear" w:color="auto" w:fill="FFFFFF"/>
                                <w:lang w:val="en-US" w:eastAsia="zh-CN"/>
                              </w:rPr>
                            </w:pPr>
                            <w:r>
                              <w:rPr>
                                <w:rFonts w:hint="eastAsia" w:ascii="仿宋" w:hAnsi="仿宋" w:eastAsia="仿宋"/>
                                <w:b w:val="0"/>
                                <w:bCs/>
                                <w:spacing w:val="0"/>
                                <w:sz w:val="24"/>
                                <w:szCs w:val="24"/>
                                <w:shd w:val="clear" w:color="auto" w:fill="FFFFFF"/>
                                <w:lang w:val="en-US" w:eastAsia="zh-CN"/>
                              </w:rPr>
                              <w:t>市级财政、民政部门按规定组织专人或委托评审机构对贴息申请进行审核，并提出审核意见，于每年5月、10月分两批报省财政厅、省民政厅。</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0.55pt;margin-top:122.75pt;height:108.3pt;width:204.15pt;z-index:251670528;v-text-anchor:middle;mso-width-relative:page;mso-height-relative:page;" fillcolor="#FFFFFF [3201]" filled="t" stroked="t" coordsize="21600,21600" arcsize="0.166666666666667" o:gfxdata="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aNfyStkAAAALAQAADwAAAAAAAAABACAAAAAiAAAAZHJz&#10;L2Rvd25yZXYueG1sUEsBAhQAFAAAAAgAh07iQMDjcK51AgAAwAQAAA4AAAAAAAAAAQAgAAAAKAEA&#10;AGRycy9lMm9Eb2MueG1sUEsFBgAAAAAGAAYAWQEAAA8GAAAAAA==&#10;">
                <v:fill on="t" focussize="0,0"/>
                <v:stroke weight="1pt" color="#70AD47 [3209]" miterlimit="8" joinstyle="miter"/>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firstLine="480" w:firstLineChars="200"/>
                        <w:jc w:val="both"/>
                        <w:textAlignment w:val="auto"/>
                        <w:rPr>
                          <w:rFonts w:hint="eastAsia" w:ascii="仿宋" w:hAnsi="仿宋" w:eastAsia="仿宋"/>
                          <w:b w:val="0"/>
                          <w:bCs/>
                          <w:spacing w:val="0"/>
                          <w:sz w:val="24"/>
                          <w:szCs w:val="24"/>
                          <w:shd w:val="clear" w:color="auto" w:fill="FFFFFF"/>
                          <w:lang w:val="en-US" w:eastAsia="zh-CN"/>
                        </w:rPr>
                      </w:pPr>
                      <w:r>
                        <w:rPr>
                          <w:rFonts w:hint="eastAsia" w:ascii="仿宋" w:hAnsi="仿宋" w:eastAsia="仿宋"/>
                          <w:b w:val="0"/>
                          <w:bCs/>
                          <w:spacing w:val="0"/>
                          <w:sz w:val="24"/>
                          <w:szCs w:val="24"/>
                          <w:shd w:val="clear" w:color="auto" w:fill="FFFFFF"/>
                          <w:lang w:val="en-US" w:eastAsia="zh-CN"/>
                        </w:rPr>
                        <w:t>市级财政、民政部门按规定组织专人或委托评审机构对贴息申请进行审核，并提出审核意见，于每年5月、10月分两批报省财政厅、省民政厅。</w:t>
                      </w:r>
                    </w:p>
                    <w:p>
                      <w:pPr>
                        <w:jc w:val="center"/>
                      </w:pPr>
                    </w:p>
                  </w:txbxContent>
                </v:textbox>
              </v:roundrect>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2186940</wp:posOffset>
                </wp:positionH>
                <wp:positionV relativeFrom="paragraph">
                  <wp:posOffset>66675</wp:posOffset>
                </wp:positionV>
                <wp:extent cx="805180" cy="11430"/>
                <wp:effectExtent l="0" t="4445" r="13970" b="12700"/>
                <wp:wrapNone/>
                <wp:docPr id="12" name="直接连接符 12"/>
                <wp:cNvGraphicFramePr/>
                <a:graphic xmlns:a="http://schemas.openxmlformats.org/drawingml/2006/main">
                  <a:graphicData uri="http://schemas.microsoft.com/office/word/2010/wordprocessingShape">
                    <wps:wsp>
                      <wps:cNvCnPr>
                        <a:stCxn id="1" idx="3"/>
                      </wps:cNvCnPr>
                      <wps:spPr>
                        <a:xfrm flipV="1">
                          <a:off x="3329940" y="2951480"/>
                          <a:ext cx="805180" cy="114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72.2pt;margin-top:5.25pt;height:0.9pt;width:63.4pt;z-index:251665408;mso-width-relative:page;mso-height-relative:page;" filled="f" stroked="t" coordsize="21600,21600" o:gfxdata="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DxwfXXAAAACQEAAA8AAAAAAAAAAQAgAAAAIgAAAGRycy9kb3ducmV2LnhtbFBLAQIUABQAAAAI&#10;AIdO4kAHaNdW7gEAAKQDAAAOAAAAAAAAAAEAIAAAACYBAABkcnMvZTJvRG9jLnhtbFBLBQYAAAAA&#10;BgAGAFkBAACGBQ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1107440</wp:posOffset>
                </wp:positionH>
                <wp:positionV relativeFrom="paragraph">
                  <wp:posOffset>4587875</wp:posOffset>
                </wp:positionV>
                <wp:extent cx="6350" cy="844550"/>
                <wp:effectExtent l="43180" t="0" r="64770" b="12700"/>
                <wp:wrapNone/>
                <wp:docPr id="10" name="直接箭头连接符 10"/>
                <wp:cNvGraphicFramePr/>
                <a:graphic xmlns:a="http://schemas.openxmlformats.org/drawingml/2006/main">
                  <a:graphicData uri="http://schemas.microsoft.com/office/word/2010/wordprocessingShape">
                    <wps:wsp>
                      <wps:cNvCnPr>
                        <a:stCxn id="9" idx="2"/>
                      </wps:cNvCnPr>
                      <wps:spPr>
                        <a:xfrm>
                          <a:off x="2255520" y="7483475"/>
                          <a:ext cx="6350" cy="8445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87.2pt;margin-top:361.25pt;height:66.5pt;width:0.5pt;z-index:251663360;mso-width-relative:page;mso-height-relative:page;" filled="f" stroked="t" coordsize="21600,21600" o:gfxdata="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H6jlV2gAAAAsBAAAPAAAAAAAAAAEA&#10;IAAAACIAAABkcnMvZG93bnJldi54bWxQSwECFAAUAAAACACHTuJApzlo3A0CAADYAwAADgAAAAAA&#10;AAABACAAAAApAQAAZHJzL2Uyb0RvYy54bWxQSwUGAAAAAAYABgBZAQAAqA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-56515</wp:posOffset>
                </wp:positionH>
                <wp:positionV relativeFrom="paragraph">
                  <wp:posOffset>3602355</wp:posOffset>
                </wp:positionV>
                <wp:extent cx="2327910" cy="985520"/>
                <wp:effectExtent l="6350" t="6350" r="8890" b="17780"/>
                <wp:wrapNone/>
                <wp:docPr id="9" name="矩形 9"/>
                <wp:cNvGraphicFramePr/>
                <a:graphic xmlns:a="http://schemas.openxmlformats.org/drawingml/2006/main">
                  <a:graphicData uri="http://schemas.microsoft.com/office/word/2010/wordprocessingShape">
                    <wps:wsp>
                      <wps:cNvSpPr/>
                      <wps:spPr>
                        <a:xfrm>
                          <a:off x="1362075" y="6613525"/>
                          <a:ext cx="2327910" cy="985520"/>
                        </a:xfrm>
                        <a:prstGeom prst="rect">
                          <a:avLst/>
                        </a:prstGeom>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30"/>
                                <w:szCs w:val="30"/>
                              </w:rPr>
                            </w:pPr>
                            <w:r>
                              <w:rPr>
                                <w:rFonts w:hint="eastAsia" w:ascii="仿宋" w:hAnsi="仿宋" w:eastAsia="仿宋"/>
                                <w:b w:val="0"/>
                                <w:bCs/>
                                <w:spacing w:val="0"/>
                                <w:sz w:val="30"/>
                                <w:szCs w:val="30"/>
                                <w:shd w:val="clear" w:color="auto" w:fill="FFFFFF"/>
                                <w:lang w:val="en-US" w:eastAsia="zh-CN"/>
                              </w:rPr>
                              <w:t>市级财政部门和民政部门应将核定后的贴息资金及时拨付到位</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45pt;margin-top:283.65pt;height:77.6pt;width:183.3pt;z-index:251662336;v-text-anchor:middle;mso-width-relative:page;mso-height-relative:page;" fillcolor="#FFFFFF [3201]" filled="t" stroked="t" coordsize="21600,21600" o:gfxdata="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AgrprdoAAAAJAQAADwAAAAAAAAABACAAAAAiAAAAZHJzL2Rvd25yZXYueG1sUEsB&#10;AhQAFAAAAAgAh07iQHhixSJlAgAAsgQAAA4AAAAAAAAAAQAgAAAAKQEAAGRycy9lMm9Eb2MueG1s&#10;UEsFBgAAAAAGAAYAWQEAAAAGAAAAAA==&#10;">
                <v:fill on="t" focussize="0,0"/>
                <v:stroke weight="1pt" color="#70AD47 [3209]"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30"/>
                          <w:szCs w:val="30"/>
                        </w:rPr>
                      </w:pPr>
                      <w:r>
                        <w:rPr>
                          <w:rFonts w:hint="eastAsia" w:ascii="仿宋" w:hAnsi="仿宋" w:eastAsia="仿宋"/>
                          <w:b w:val="0"/>
                          <w:bCs/>
                          <w:spacing w:val="0"/>
                          <w:sz w:val="30"/>
                          <w:szCs w:val="30"/>
                          <w:shd w:val="clear" w:color="auto" w:fill="FFFFFF"/>
                          <w:lang w:val="en-US" w:eastAsia="zh-CN"/>
                        </w:rPr>
                        <w:t>市级财政部门和民政部门应将核定后的贴息资金及时拨付到位</w:t>
                      </w:r>
                    </w:p>
                  </w:txbxContent>
                </v:textbox>
              </v: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1129030</wp:posOffset>
                </wp:positionH>
                <wp:positionV relativeFrom="paragraph">
                  <wp:posOffset>2638425</wp:posOffset>
                </wp:positionV>
                <wp:extent cx="0" cy="973455"/>
                <wp:effectExtent l="48895" t="0" r="65405" b="17145"/>
                <wp:wrapNone/>
                <wp:docPr id="8" name="直接箭头连接符 8"/>
                <wp:cNvGraphicFramePr/>
                <a:graphic xmlns:a="http://schemas.openxmlformats.org/drawingml/2006/main">
                  <a:graphicData uri="http://schemas.microsoft.com/office/word/2010/wordprocessingShape">
                    <wps:wsp>
                      <wps:cNvCnPr/>
                      <wps:spPr>
                        <a:xfrm>
                          <a:off x="2272030" y="5534025"/>
                          <a:ext cx="0" cy="97345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88.9pt;margin-top:207.75pt;height:76.65pt;width:0pt;z-index:251661312;mso-width-relative:page;mso-height-relative:page;" filled="f" stroked="t" coordsize="21600,21600" o:gfxdata="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Fde2o2QAAAAsBAAAPAAAAAAAAAAEAIAAAACIAAABkcnMvZG93&#10;bnJldi54bWxQSwECFAAUAAAACACHTuJAoIoJwv8BAACtAwAADgAAAAAAAAABACAAAAAoAQAAZHJz&#10;L2Uyb0RvYy54bWxQSwUGAAAAAAYABgBZAQAAmQ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1108075</wp:posOffset>
                </wp:positionH>
                <wp:positionV relativeFrom="paragraph">
                  <wp:posOffset>490855</wp:posOffset>
                </wp:positionV>
                <wp:extent cx="5080" cy="1099820"/>
                <wp:effectExtent l="48895" t="0" r="60325" b="5080"/>
                <wp:wrapNone/>
                <wp:docPr id="2" name="直接箭头连接符 2"/>
                <wp:cNvGraphicFramePr/>
                <a:graphic xmlns:a="http://schemas.openxmlformats.org/drawingml/2006/main">
                  <a:graphicData uri="http://schemas.microsoft.com/office/word/2010/wordprocessingShape">
                    <wps:wsp>
                      <wps:cNvCnPr>
                        <a:stCxn id="1" idx="2"/>
                      </wps:cNvCnPr>
                      <wps:spPr>
                        <a:xfrm flipH="1">
                          <a:off x="2251075" y="3386455"/>
                          <a:ext cx="5080" cy="109982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87.25pt;margin-top:38.65pt;height:86.6pt;width:0.4pt;z-index:251659264;mso-width-relative:page;mso-height-relative:page;" filled="f" stroked="t" coordsize="21600,21600" o:gfxdata="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X8n+L9gAAAAKAQAA&#10;DwAAAAAAAAABACAAAAAiAAAAZHJzL2Rvd25yZXYueG1sUEsBAhQAFAAAAAgAh07iQEIPIkAZAgAA&#10;4QMAAA4AAAAAAAAAAQAgAAAAJwEAAGRycy9lMm9Eb2MueG1sUEsFBgAAAAAGAAYAWQEAALIFAAAA&#10;AA==&#10;">
                <v:fill on="f" focussize="0,0"/>
                <v:stroke weight="0.5pt" color="#000000 [3200]" miterlimit="8" joinstyle="miter" endarrow="open"/>
                <v:imagedata o:title=""/>
                <o:lock v:ext="edit" aspectratio="f"/>
              </v:shap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1957D4"/>
    <w:rsid w:val="3D195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2020-04-28T06:25:00Z</dcterms:created>
  <dc:creator>WPS_1523609308</dc:creator>
  <cp:lastModifiedBy>WPS_1523609308</cp:lastModifiedBy>
  <dcterms:modified xsi:type="dcterms:W3CDTF">2020-04-28T06:39:33Z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