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496" w:rsidRDefault="00544496">
      <w:pPr>
        <w:jc w:val="center"/>
        <w:rPr>
          <w:rFonts w:ascii="楷体" w:eastAsia="楷体" w:hAnsi="楷体" w:cs="楷体"/>
          <w:b/>
          <w:bCs/>
          <w:sz w:val="72"/>
          <w:szCs w:val="72"/>
        </w:rPr>
      </w:pPr>
    </w:p>
    <w:p w:rsidR="00544496" w:rsidRDefault="00742784">
      <w:pPr>
        <w:jc w:val="center"/>
        <w:rPr>
          <w:rFonts w:ascii="华文行楷" w:eastAsia="华文行楷" w:hAnsi="华文行楷" w:cs="华文行楷"/>
          <w:sz w:val="84"/>
          <w:szCs w:val="84"/>
        </w:rPr>
      </w:pPr>
      <w:r>
        <w:rPr>
          <w:rFonts w:ascii="华文行楷" w:eastAsia="华文行楷" w:hAnsi="华文行楷" w:cs="华文行楷" w:hint="eastAsia"/>
          <w:sz w:val="84"/>
          <w:szCs w:val="84"/>
        </w:rPr>
        <w:t>特困供养工作</w:t>
      </w:r>
    </w:p>
    <w:p w:rsidR="00544496" w:rsidRDefault="00742784">
      <w:pPr>
        <w:jc w:val="center"/>
        <w:rPr>
          <w:rFonts w:ascii="华文行楷" w:eastAsia="华文行楷" w:hAnsi="华文行楷" w:cs="华文行楷"/>
          <w:sz w:val="100"/>
          <w:szCs w:val="72"/>
        </w:rPr>
      </w:pPr>
      <w:r>
        <w:rPr>
          <w:rFonts w:ascii="华文行楷" w:eastAsia="华文行楷" w:hAnsi="华文行楷" w:cs="华文行楷" w:hint="eastAsia"/>
          <w:sz w:val="100"/>
          <w:szCs w:val="72"/>
        </w:rPr>
        <w:t>办</w:t>
      </w:r>
    </w:p>
    <w:p w:rsidR="00544496" w:rsidRDefault="00742784">
      <w:pPr>
        <w:jc w:val="center"/>
        <w:rPr>
          <w:rFonts w:ascii="华文行楷" w:eastAsia="华文行楷" w:hAnsi="华文行楷" w:cs="华文行楷"/>
          <w:sz w:val="100"/>
          <w:szCs w:val="72"/>
        </w:rPr>
      </w:pPr>
      <w:r>
        <w:rPr>
          <w:rFonts w:ascii="华文行楷" w:eastAsia="华文行楷" w:hAnsi="华文行楷" w:cs="华文行楷" w:hint="eastAsia"/>
          <w:sz w:val="100"/>
          <w:szCs w:val="72"/>
        </w:rPr>
        <w:t>事</w:t>
      </w:r>
    </w:p>
    <w:p w:rsidR="00544496" w:rsidRDefault="00742784">
      <w:pPr>
        <w:jc w:val="center"/>
        <w:rPr>
          <w:rFonts w:ascii="华文行楷" w:eastAsia="华文行楷" w:hAnsi="华文行楷" w:cs="华文行楷"/>
          <w:sz w:val="100"/>
          <w:szCs w:val="72"/>
        </w:rPr>
      </w:pPr>
      <w:r>
        <w:rPr>
          <w:rFonts w:ascii="华文行楷" w:eastAsia="华文行楷" w:hAnsi="华文行楷" w:cs="华文行楷" w:hint="eastAsia"/>
          <w:sz w:val="100"/>
          <w:szCs w:val="72"/>
        </w:rPr>
        <w:t>指</w:t>
      </w:r>
    </w:p>
    <w:p w:rsidR="00544496" w:rsidRDefault="00742784">
      <w:pPr>
        <w:jc w:val="center"/>
        <w:rPr>
          <w:rFonts w:ascii="华文行楷" w:eastAsia="华文行楷" w:hAnsi="华文行楷" w:cs="华文行楷"/>
          <w:sz w:val="100"/>
          <w:szCs w:val="72"/>
        </w:rPr>
      </w:pPr>
      <w:r>
        <w:rPr>
          <w:rFonts w:ascii="华文行楷" w:eastAsia="华文行楷" w:hAnsi="华文行楷" w:cs="华文行楷" w:hint="eastAsia"/>
          <w:sz w:val="100"/>
          <w:szCs w:val="72"/>
        </w:rPr>
        <w:t>南</w:t>
      </w:r>
    </w:p>
    <w:p w:rsidR="00544496" w:rsidRDefault="00544496">
      <w:pPr>
        <w:jc w:val="center"/>
        <w:rPr>
          <w:rFonts w:ascii="楷体" w:eastAsia="楷体" w:hAnsi="楷体" w:cs="楷体"/>
          <w:b/>
          <w:bCs/>
          <w:sz w:val="44"/>
          <w:szCs w:val="44"/>
        </w:rPr>
      </w:pPr>
    </w:p>
    <w:p w:rsidR="00544496" w:rsidRDefault="00544496">
      <w:pPr>
        <w:jc w:val="center"/>
        <w:rPr>
          <w:rFonts w:ascii="楷体" w:eastAsia="楷体" w:hAnsi="楷体" w:cs="楷体"/>
          <w:b/>
          <w:bCs/>
          <w:sz w:val="44"/>
          <w:szCs w:val="44"/>
        </w:rPr>
      </w:pPr>
    </w:p>
    <w:p w:rsidR="00544496" w:rsidRDefault="00742784" w:rsidP="00742784">
      <w:pPr>
        <w:spacing w:beforeLines="100" w:afterLines="100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高平市民政局发布</w:t>
      </w:r>
    </w:p>
    <w:p w:rsidR="00544496" w:rsidRDefault="00742784" w:rsidP="00742784">
      <w:pPr>
        <w:spacing w:beforeLines="100" w:afterLines="100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发布日期：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2020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年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4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月</w:t>
      </w: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544496">
      <w:pPr>
        <w:jc w:val="center"/>
        <w:rPr>
          <w:rFonts w:ascii="黑体" w:eastAsia="黑体" w:hAnsi="黑体" w:cs="黑体"/>
          <w:sz w:val="48"/>
          <w:szCs w:val="56"/>
        </w:rPr>
      </w:pPr>
    </w:p>
    <w:p w:rsidR="00544496" w:rsidRDefault="00742784">
      <w:pPr>
        <w:widowControl/>
        <w:shd w:val="clear" w:color="auto" w:fill="FFFFFF"/>
        <w:spacing w:line="560" w:lineRule="exact"/>
        <w:jc w:val="center"/>
        <w:rPr>
          <w:rFonts w:ascii="黑体" w:eastAsia="黑体" w:hAnsi="黑体" w:cs="黑体"/>
          <w:sz w:val="52"/>
          <w:szCs w:val="72"/>
        </w:rPr>
      </w:pPr>
      <w:r>
        <w:rPr>
          <w:rFonts w:ascii="黑体" w:eastAsia="黑体" w:hAnsi="黑体" w:cs="黑体" w:hint="eastAsia"/>
          <w:sz w:val="52"/>
          <w:szCs w:val="72"/>
        </w:rPr>
        <w:lastRenderedPageBreak/>
        <w:t>特困供养</w:t>
      </w:r>
      <w:r>
        <w:rPr>
          <w:rFonts w:ascii="黑体" w:eastAsia="黑体" w:hAnsi="黑体" w:cs="黑体" w:hint="eastAsia"/>
          <w:sz w:val="52"/>
          <w:szCs w:val="72"/>
        </w:rPr>
        <w:t>工作办事指南</w:t>
      </w:r>
    </w:p>
    <w:p w:rsidR="00544496" w:rsidRDefault="00544496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  <w:shd w:val="clear" w:color="auto" w:fill="FFFFFF"/>
        </w:rPr>
      </w:pP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一、</w:t>
      </w:r>
      <w:r>
        <w:rPr>
          <w:rFonts w:cs="宋体"/>
          <w:sz w:val="28"/>
          <w:szCs w:val="28"/>
          <w:shd w:val="clear" w:color="auto" w:fill="FFFFFF"/>
        </w:rPr>
        <w:t>事项名称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特困供养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二、</w:t>
      </w:r>
      <w:r>
        <w:rPr>
          <w:rFonts w:cs="宋体"/>
          <w:sz w:val="28"/>
          <w:szCs w:val="28"/>
          <w:shd w:val="clear" w:color="auto" w:fill="FFFFFF"/>
        </w:rPr>
        <w:t>申请对象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城乡老年人、残疾人以及未满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16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周岁的未成年人，同时具备以下条件的对象：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无劳动能力；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 xml:space="preserve"> 2.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无生活来源；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 xml:space="preserve"> 3.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无法定赡养、抚养、扶养义务人或者其法定义务人无履行义务能力。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三、</w:t>
      </w:r>
      <w:r>
        <w:rPr>
          <w:rFonts w:cs="宋体"/>
          <w:sz w:val="28"/>
          <w:szCs w:val="28"/>
          <w:shd w:val="clear" w:color="auto" w:fill="FFFFFF"/>
        </w:rPr>
        <w:t>材料目录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、《特困供养对象申请审批表》；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、《特困供养对象入户调查表》；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、《特困供养对象证明材料》；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、申请人填写的申请书、授权书；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、《入住特困供养服务机构申请表》（本表仅集中特困供养对象填写）；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6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、申请人身份证、户口本、晋城通复印件；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、民主评议会议记录复印件；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8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、《特困供养人员委托照料协议》。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四、审批</w:t>
      </w:r>
      <w:r>
        <w:rPr>
          <w:rFonts w:cs="宋体"/>
          <w:sz w:val="28"/>
          <w:szCs w:val="28"/>
          <w:shd w:val="clear" w:color="auto" w:fill="FFFFFF"/>
        </w:rPr>
        <w:t>方式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向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乡（镇）人民政府、街道办事处申请审批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五、</w:t>
      </w:r>
      <w:r>
        <w:rPr>
          <w:rFonts w:cs="宋体"/>
          <w:sz w:val="28"/>
          <w:szCs w:val="28"/>
          <w:shd w:val="clear" w:color="auto" w:fill="FFFFFF"/>
        </w:rPr>
        <w:t>承诺时限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自受理之月下月审批办结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六、</w:t>
      </w:r>
      <w:r>
        <w:rPr>
          <w:rFonts w:cs="宋体"/>
          <w:sz w:val="28"/>
          <w:szCs w:val="28"/>
          <w:shd w:val="clear" w:color="auto" w:fill="FFFFFF"/>
        </w:rPr>
        <w:t>办理地点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乡（镇）人民政府、街道办事处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lastRenderedPageBreak/>
        <w:t>七、</w:t>
      </w:r>
      <w:r>
        <w:rPr>
          <w:rFonts w:cs="宋体"/>
          <w:sz w:val="28"/>
          <w:szCs w:val="28"/>
          <w:shd w:val="clear" w:color="auto" w:fill="FFFFFF"/>
        </w:rPr>
        <w:t>联系电话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0356-5226697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八、</w:t>
      </w:r>
      <w:r>
        <w:rPr>
          <w:rFonts w:cs="宋体"/>
          <w:sz w:val="28"/>
          <w:szCs w:val="28"/>
          <w:shd w:val="clear" w:color="auto" w:fill="FFFFFF"/>
        </w:rPr>
        <w:t>审批收费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不收费</w:t>
      </w:r>
    </w:p>
    <w:p w:rsidR="00544496" w:rsidRDefault="00742784">
      <w:pPr>
        <w:pStyle w:val="3"/>
        <w:widowControl/>
        <w:shd w:val="clear" w:color="auto" w:fill="FFFFFF"/>
        <w:spacing w:beforeAutospacing="0" w:afterAutospacing="0" w:line="560" w:lineRule="exact"/>
        <w:rPr>
          <w:rFonts w:cs="宋体" w:hint="default"/>
          <w:sz w:val="28"/>
          <w:szCs w:val="28"/>
        </w:rPr>
      </w:pPr>
      <w:r>
        <w:rPr>
          <w:rFonts w:cs="宋体"/>
          <w:sz w:val="28"/>
          <w:szCs w:val="28"/>
          <w:shd w:val="clear" w:color="auto" w:fill="FFFFFF"/>
        </w:rPr>
        <w:t>九、</w:t>
      </w:r>
      <w:r>
        <w:rPr>
          <w:rFonts w:cs="宋体"/>
          <w:sz w:val="28"/>
          <w:szCs w:val="28"/>
          <w:shd w:val="clear" w:color="auto" w:fill="FFFFFF"/>
        </w:rPr>
        <w:t>办理结果</w:t>
      </w:r>
      <w:r>
        <w:rPr>
          <w:rFonts w:cs="宋体"/>
          <w:sz w:val="28"/>
          <w:szCs w:val="28"/>
          <w:shd w:val="clear" w:color="auto" w:fill="FFFFFF"/>
        </w:rPr>
        <w:t>:</w:t>
      </w:r>
    </w:p>
    <w:p w:rsidR="00544496" w:rsidRDefault="00742784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符合条件的填发特困供养证</w:t>
      </w:r>
    </w:p>
    <w:p w:rsidR="00544496" w:rsidRDefault="00544496">
      <w:pPr>
        <w:widowControl/>
        <w:shd w:val="clear" w:color="auto" w:fill="FFFFFF"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742784">
      <w:pPr>
        <w:widowControl/>
        <w:shd w:val="clear" w:color="auto" w:fill="FFFFFF"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  <w:lang/>
        </w:rPr>
        <w:t>（备注：属马上办事项）</w:t>
      </w:r>
    </w:p>
    <w:p w:rsidR="00544496" w:rsidRDefault="00544496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  <w:lang/>
        </w:rPr>
      </w:pPr>
    </w:p>
    <w:p w:rsidR="00544496" w:rsidRDefault="00544496"/>
    <w:sectPr w:rsidR="00544496" w:rsidSect="00544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4496"/>
    <w:rsid w:val="00544496"/>
    <w:rsid w:val="00742784"/>
    <w:rsid w:val="74D55B93"/>
    <w:rsid w:val="7DD5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4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544496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2020-11-04T08:13:00Z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