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data1.xml" ContentType="application/vnd.openxmlformats-officedocument.drawingml.diagramData+xml"/>
  <Override PartName="/word/diagrams/drawing1.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313" w:afterLines="100"/>
        <w:jc w:val="center"/>
        <w:textAlignment w:val="auto"/>
        <w:rPr>
          <w:rFonts w:hint="default" w:ascii="华文行楷" w:hAnsi="华文行楷" w:eastAsia="华文行楷" w:cs="华文行楷"/>
          <w:b w:val="0"/>
          <w:bCs w:val="0"/>
          <w:sz w:val="84"/>
          <w:szCs w:val="84"/>
          <w:lang w:val="en-US" w:eastAsia="zh-CN"/>
        </w:rPr>
      </w:pPr>
      <w:r>
        <w:rPr>
          <w:rFonts w:hint="eastAsia" w:ascii="华文行楷" w:hAnsi="华文行楷" w:eastAsia="华文行楷" w:cs="华文行楷"/>
          <w:b w:val="0"/>
          <w:bCs w:val="0"/>
          <w:sz w:val="84"/>
          <w:szCs w:val="84"/>
          <w:lang w:val="en-US" w:eastAsia="zh-CN"/>
        </w:rPr>
        <w:t>承担预防接种工作的医疗卫生机构的确认</w:t>
      </w: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办</w:t>
      </w: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事</w:t>
      </w: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指</w:t>
      </w: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南</w:t>
      </w:r>
    </w:p>
    <w:p>
      <w:pPr>
        <w:jc w:val="both"/>
        <w:rPr>
          <w:rFonts w:hint="eastAsia" w:ascii="楷体" w:hAnsi="楷体" w:eastAsia="楷体" w:cs="楷体"/>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楷体" w:hAnsi="楷体" w:eastAsia="楷体" w:cs="楷体"/>
          <w:b/>
          <w:bCs/>
          <w:sz w:val="44"/>
          <w:szCs w:val="44"/>
          <w:lang w:val="en-US" w:eastAsia="zh-CN"/>
        </w:rPr>
      </w:pPr>
      <w:r>
        <w:rPr>
          <w:rFonts w:hint="eastAsia" w:ascii="楷体" w:hAnsi="楷体" w:eastAsia="楷体" w:cs="楷体"/>
          <w:b/>
          <w:bCs/>
          <w:sz w:val="44"/>
          <w:szCs w:val="44"/>
          <w:lang w:val="en-US" w:eastAsia="zh-CN"/>
        </w:rPr>
        <w:t>发布日期：2020年4月</w:t>
      </w:r>
    </w:p>
    <w:p>
      <w:pPr>
        <w:keepNext w:val="0"/>
        <w:keepLines w:val="0"/>
        <w:pageBreakBefore w:val="0"/>
        <w:widowControl w:val="0"/>
        <w:kinsoku/>
        <w:wordWrap/>
        <w:overflowPunct/>
        <w:topLinePunct w:val="0"/>
        <w:autoSpaceDE/>
        <w:autoSpaceDN/>
        <w:bidi w:val="0"/>
        <w:adjustRightInd/>
        <w:snapToGrid/>
        <w:spacing w:after="625" w:afterLines="200"/>
        <w:jc w:val="center"/>
        <w:textAlignment w:val="auto"/>
        <w:rPr>
          <w:rFonts w:hint="eastAsia" w:ascii="楷体" w:hAnsi="楷体" w:eastAsia="楷体" w:cs="楷体"/>
          <w:b/>
          <w:bCs/>
          <w:sz w:val="44"/>
          <w:szCs w:val="44"/>
          <w:lang w:val="en-US" w:eastAsia="zh-CN"/>
        </w:rPr>
      </w:pPr>
      <w:r>
        <w:rPr>
          <w:rFonts w:hint="eastAsia" w:ascii="楷体" w:hAnsi="楷体" w:eastAsia="楷体" w:cs="楷体"/>
          <w:b/>
          <w:bCs/>
          <w:sz w:val="44"/>
          <w:szCs w:val="44"/>
          <w:lang w:val="en-US" w:eastAsia="zh-CN"/>
        </w:rPr>
        <w:t>高平市行政审批服务管理局发布</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b/>
          <w:bCs/>
          <w:sz w:val="44"/>
          <w:szCs w:val="44"/>
          <w:lang w:val="en-US" w:eastAsia="zh-CN"/>
        </w:rPr>
      </w:pPr>
      <w:r>
        <w:rPr>
          <w:rFonts w:hint="eastAsia" w:ascii="黑体" w:hAnsi="黑体" w:eastAsia="黑体" w:cs="黑体"/>
          <w:b/>
          <w:bCs/>
          <w:sz w:val="44"/>
          <w:szCs w:val="44"/>
          <w:lang w:val="en-US" w:eastAsia="zh-CN"/>
        </w:rPr>
        <w:t>承担预防接种工作的医疗卫生机构（接种</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b/>
          <w:bCs/>
          <w:sz w:val="44"/>
          <w:szCs w:val="44"/>
          <w:lang w:val="en-US" w:eastAsia="zh-CN"/>
        </w:rPr>
      </w:pPr>
      <w:r>
        <w:rPr>
          <w:rFonts w:hint="eastAsia" w:ascii="黑体" w:hAnsi="黑体" w:eastAsia="黑体" w:cs="黑体"/>
          <w:b/>
          <w:bCs/>
          <w:sz w:val="44"/>
          <w:szCs w:val="44"/>
          <w:lang w:val="en-US" w:eastAsia="zh-CN"/>
        </w:rPr>
        <w:t>单位）的确认办事指南</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19" w:firstLineChars="200"/>
        <w:textAlignment w:val="auto"/>
        <w:rPr>
          <w:rFonts w:hint="default" w:ascii="仿宋" w:hAnsi="仿宋" w:eastAsia="仿宋" w:cs="仿宋"/>
          <w:spacing w:val="-6"/>
          <w:sz w:val="32"/>
          <w:szCs w:val="32"/>
          <w:lang w:val="en-US" w:eastAsia="zh-CN"/>
        </w:rPr>
      </w:pPr>
      <w:r>
        <w:rPr>
          <w:rFonts w:hint="eastAsia" w:ascii="仿宋" w:hAnsi="仿宋" w:eastAsia="仿宋" w:cs="仿宋"/>
          <w:b/>
          <w:bCs/>
          <w:spacing w:val="-6"/>
          <w:sz w:val="32"/>
          <w:szCs w:val="32"/>
        </w:rPr>
        <w:t>事项类型：</w:t>
      </w:r>
      <w:r>
        <w:rPr>
          <w:rFonts w:hint="eastAsia" w:ascii="仿宋" w:hAnsi="仿宋" w:eastAsia="仿宋" w:cs="仿宋"/>
          <w:spacing w:val="-6"/>
          <w:sz w:val="32"/>
          <w:szCs w:val="32"/>
          <w:lang w:val="en-US" w:eastAsia="zh-CN"/>
        </w:rPr>
        <w:t>行政确认</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禁止性规定：</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1.无医疗机构执业许可证的单位不予办理。</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2.县级以上人民政府卫生健康主管部门未指定的医疗机构不予办证。</w:t>
      </w:r>
    </w:p>
    <w:p>
      <w:pPr>
        <w:spacing w:line="600" w:lineRule="exact"/>
        <w:ind w:firstLine="643" w:firstLineChars="200"/>
        <w:rPr>
          <w:rFonts w:ascii="仿宋" w:hAnsi="仿宋" w:eastAsia="仿宋" w:cs="仿宋"/>
          <w:sz w:val="32"/>
          <w:szCs w:val="32"/>
        </w:rPr>
      </w:pPr>
      <w:r>
        <w:rPr>
          <w:rFonts w:hint="eastAsia" w:ascii="仿宋" w:hAnsi="仿宋" w:eastAsia="仿宋" w:cs="仿宋"/>
          <w:b/>
          <w:bCs/>
          <w:sz w:val="32"/>
          <w:szCs w:val="32"/>
          <w:lang w:val="en-US" w:eastAsia="zh-CN"/>
        </w:rPr>
        <w:t xml:space="preserve">三、 </w:t>
      </w:r>
      <w:r>
        <w:rPr>
          <w:rFonts w:hint="eastAsia" w:ascii="仿宋" w:hAnsi="仿宋" w:eastAsia="仿宋" w:cs="仿宋"/>
          <w:b/>
          <w:bCs/>
          <w:sz w:val="32"/>
          <w:szCs w:val="32"/>
        </w:rPr>
        <w:t>适用范围：</w:t>
      </w:r>
      <w:r>
        <w:rPr>
          <w:rFonts w:hint="eastAsia" w:ascii="仿宋" w:hAnsi="仿宋" w:eastAsia="仿宋" w:cs="仿宋"/>
          <w:sz w:val="32"/>
          <w:szCs w:val="32"/>
        </w:rPr>
        <w:t>辖区内各市直医疗机构、社区卫生服务中心、乡（镇）卫生院。</w:t>
      </w:r>
    </w:p>
    <w:p>
      <w:pPr>
        <w:spacing w:line="600" w:lineRule="exact"/>
        <w:ind w:left="2076" w:leftChars="300" w:hanging="1446" w:hangingChars="450"/>
        <w:rPr>
          <w:rFonts w:hint="eastAsia" w:ascii="仿宋" w:hAnsi="仿宋" w:eastAsia="仿宋" w:cs="仿宋"/>
          <w:b/>
          <w:bCs/>
          <w:sz w:val="32"/>
          <w:szCs w:val="32"/>
        </w:rPr>
      </w:pPr>
      <w:r>
        <w:rPr>
          <w:rFonts w:hint="eastAsia" w:ascii="仿宋" w:hAnsi="仿宋" w:eastAsia="仿宋" w:cs="仿宋"/>
          <w:b/>
          <w:bCs/>
          <w:sz w:val="32"/>
          <w:szCs w:val="32"/>
          <w:lang w:val="en-US" w:eastAsia="zh-CN"/>
        </w:rPr>
        <w:t xml:space="preserve">四、 </w:t>
      </w:r>
      <w:r>
        <w:rPr>
          <w:rFonts w:hint="eastAsia" w:ascii="仿宋" w:hAnsi="仿宋" w:eastAsia="仿宋" w:cs="仿宋"/>
          <w:b/>
          <w:bCs/>
          <w:sz w:val="32"/>
          <w:szCs w:val="32"/>
        </w:rPr>
        <w:t>设立依据：</w:t>
      </w:r>
    </w:p>
    <w:p>
      <w:pPr>
        <w:spacing w:line="600" w:lineRule="exact"/>
        <w:ind w:left="2070" w:leftChars="300" w:hanging="1440" w:hangingChars="450"/>
        <w:rPr>
          <w:rFonts w:ascii="仿宋" w:hAnsi="仿宋" w:eastAsia="仿宋" w:cs="仿宋"/>
          <w:sz w:val="32"/>
          <w:szCs w:val="32"/>
        </w:rPr>
      </w:pPr>
      <w:r>
        <w:rPr>
          <w:rFonts w:hint="eastAsia" w:ascii="仿宋" w:hAnsi="仿宋" w:eastAsia="仿宋" w:cs="仿宋"/>
          <w:sz w:val="32"/>
          <w:szCs w:val="32"/>
        </w:rPr>
        <w:t>(1)《中华人民共和国疫苗法》第四十四条</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eastAsia="zh-CN"/>
        </w:rPr>
        <w:t>《</w:t>
      </w:r>
      <w:r>
        <w:rPr>
          <w:rFonts w:hint="eastAsia" w:ascii="仿宋" w:hAnsi="仿宋" w:eastAsia="仿宋" w:cs="仿宋"/>
          <w:sz w:val="32"/>
          <w:szCs w:val="32"/>
        </w:rPr>
        <w:t>预防接种工作规范》第一章1.3.2、</w:t>
      </w:r>
    </w:p>
    <w:p>
      <w:pPr>
        <w:spacing w:line="60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rPr>
        <w:t>(3)《晋城市卫生局办公室关于创建规范预防接种门诊的通知》</w:t>
      </w:r>
      <w:r>
        <w:rPr>
          <w:rFonts w:hint="eastAsia" w:ascii="仿宋" w:hAnsi="仿宋" w:eastAsia="仿宋" w:cs="仿宋"/>
          <w:sz w:val="32"/>
          <w:szCs w:val="32"/>
          <w:lang w:val="en-US" w:eastAsia="zh-CN"/>
        </w:rPr>
        <w:t>(晋市卫办疾控[2014]7号)</w:t>
      </w:r>
    </w:p>
    <w:p>
      <w:pPr>
        <w:keepNext w:val="0"/>
        <w:keepLines w:val="0"/>
        <w:pageBreakBefore w:val="0"/>
        <w:widowControl w:val="0"/>
        <w:kinsoku/>
        <w:wordWrap/>
        <w:overflowPunct/>
        <w:topLinePunct w:val="0"/>
        <w:autoSpaceDE/>
        <w:autoSpaceDN/>
        <w:bidi w:val="0"/>
        <w:adjustRightInd/>
        <w:snapToGrid/>
        <w:spacing w:line="600" w:lineRule="exact"/>
        <w:ind w:left="424" w:leftChars="202" w:firstLine="321" w:firstLineChars="100"/>
        <w:textAlignment w:val="auto"/>
        <w:rPr>
          <w:rFonts w:ascii="仿宋" w:hAnsi="仿宋" w:eastAsia="仿宋" w:cs="仿宋"/>
          <w:b/>
          <w:bCs/>
          <w:sz w:val="32"/>
          <w:szCs w:val="32"/>
        </w:rPr>
      </w:pPr>
      <w:r>
        <w:rPr>
          <w:rFonts w:hint="eastAsia" w:ascii="仿宋" w:hAnsi="仿宋" w:eastAsia="仿宋" w:cs="仿宋"/>
          <w:b/>
          <w:bCs/>
          <w:sz w:val="32"/>
          <w:szCs w:val="32"/>
          <w:lang w:val="en-US" w:eastAsia="zh-CN"/>
        </w:rPr>
        <w:t xml:space="preserve">五、 </w:t>
      </w:r>
      <w:r>
        <w:rPr>
          <w:rFonts w:hint="eastAsia" w:ascii="仿宋" w:hAnsi="仿宋" w:eastAsia="仿宋" w:cs="仿宋"/>
          <w:b/>
          <w:bCs/>
          <w:sz w:val="32"/>
          <w:szCs w:val="32"/>
        </w:rPr>
        <w:t>办理条件：</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（一）总体要求：</w:t>
      </w:r>
      <w:bookmarkStart w:id="0" w:name="_GoBack"/>
      <w:bookmarkEnd w:id="0"/>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1.取得医疗机构执业许可证。</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2.具有经过县级人民政府卫生健康主管部门组织的预防接种专门培训并考核合格的医师、护士或者乡村医生。</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3.具有符合疫苗储存、运输管理规范的冷藏设施、设备和冷藏保管制度。</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（二）基本条件：</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1.</w:t>
      </w:r>
      <w:r>
        <w:rPr>
          <w:rFonts w:hint="eastAsia"/>
        </w:rPr>
        <w:t xml:space="preserve"> </w:t>
      </w:r>
      <w:r>
        <w:rPr>
          <w:rFonts w:hint="eastAsia" w:ascii="仿宋" w:hAnsi="仿宋" w:eastAsia="仿宋" w:cs="仿宋"/>
          <w:sz w:val="32"/>
          <w:szCs w:val="32"/>
        </w:rPr>
        <w:t>选址:接种门诊应尽可能设立在底层或二层清洁区内,要求门诊环境整洁、光线明亮、空气流通、地面平整(最低标准为水泥地面),要远离污水、污物处理现场并与院内病房、普通门诊、放射室、注射室用房分开,并保持一定距离,进出通道应与存在潜在感染危险的部门分开,避免交叉感染。</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2.布局:预防接种门诊使用总面积不低于40m</w:t>
      </w:r>
      <w:r>
        <w:rPr>
          <w:rFonts w:hint="eastAsia" w:ascii="仿宋" w:hAnsi="仿宋" w:eastAsia="仿宋" w:cs="仿宋"/>
          <w:sz w:val="32"/>
          <w:szCs w:val="32"/>
          <w:vertAlign w:val="superscript"/>
        </w:rPr>
        <w:t>2</w:t>
      </w:r>
      <w:r>
        <w:rPr>
          <w:rFonts w:hint="eastAsia" w:ascii="仿宋" w:hAnsi="仿宋" w:eastAsia="仿宋" w:cs="仿宋"/>
          <w:sz w:val="32"/>
          <w:szCs w:val="32"/>
        </w:rPr>
        <w:t>。分设预诊室(查体登记)、接种室，留观室，接种室面积不低于15m</w:t>
      </w:r>
      <w:r>
        <w:rPr>
          <w:rFonts w:hint="eastAsia" w:ascii="仿宋" w:hAnsi="仿宋" w:eastAsia="仿宋" w:cs="仿宋"/>
          <w:sz w:val="32"/>
          <w:szCs w:val="32"/>
          <w:vertAlign w:val="superscript"/>
        </w:rPr>
        <w:t>2</w:t>
      </w:r>
      <w:r>
        <w:rPr>
          <w:rFonts w:hint="eastAsia" w:ascii="仿宋" w:hAnsi="仿宋" w:eastAsia="仿宋" w:cs="仿宋"/>
          <w:sz w:val="32"/>
          <w:szCs w:val="32"/>
        </w:rPr>
        <w:t>。 要按规定分苗分台，预防接种一定要有分别的出口、入口，可形成循环。流程做到:进口-体检-登记-接种-留观一出口。</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3、人员配备：从事预防接种的工作人员要相对固定，具备预防接种资质人员不少于2人。人员调整须征得县级疾病预防控制机构同意，由县级卫生行政部门批准。</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4.设备、器械、药械配置</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（1）配备可满足工作需要的疫苗专用冰箱，并具备冷藏(2-8° )和冷冻(-20° 以下)功能，并放置在干燥、通风的房间。同时要配备足量的冷藏包(或冰瓶)，冰排(按冷藏包所需数量的1倍配置)，温度仪。</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（2）应配备电脑、存折式打印机、足够的桌、椅、操作台等设备，具备宽带上网条件，实行预防接种信息化管理，接种台上需设有疫苗名称标牌。</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（3）配备紫外线(或其它)消毒设备。定期采用消毒剂或紫外线进行消毒。在接种前必须做好室内消毒处理工作。</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配备足够的接种相关器材，包括一次性注射器、棉球、75%酒精、镊子、砂轮等接种器材:听诊器，血压计，体温计、检查床等体检器材:必要的抢救设施。器械，1:1000肾上腺素等急救药物。注射器配备量应是最高一次门诊人次量的1.2倍，接种还应配备一次性注射器回收安全盒。                      </w:t>
      </w:r>
    </w:p>
    <w:p>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lang w:val="en-US" w:eastAsia="zh-CN"/>
        </w:rPr>
        <w:t xml:space="preserve">六、 </w:t>
      </w:r>
      <w:r>
        <w:rPr>
          <w:rFonts w:hint="eastAsia" w:ascii="仿宋" w:hAnsi="仿宋" w:eastAsia="仿宋" w:cs="仿宋"/>
          <w:b/>
          <w:bCs/>
          <w:sz w:val="32"/>
          <w:szCs w:val="32"/>
        </w:rPr>
        <w:t>申办材料：</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(1)医疗机构执业许可证原件及复印件（复印件加盖公章一份）</w:t>
      </w:r>
    </w:p>
    <w:p>
      <w:pPr>
        <w:spacing w:line="600" w:lineRule="exact"/>
        <w:ind w:firstLine="425" w:firstLineChars="133"/>
        <w:rPr>
          <w:rFonts w:ascii="仿宋" w:hAnsi="仿宋" w:eastAsia="仿宋" w:cs="仿宋"/>
          <w:sz w:val="32"/>
          <w:szCs w:val="32"/>
        </w:rPr>
      </w:pPr>
      <w:r>
        <w:rPr>
          <w:rFonts w:hint="eastAsia" w:ascii="仿宋" w:hAnsi="仿宋" w:eastAsia="仿宋" w:cs="仿宋"/>
          <w:sz w:val="32"/>
          <w:szCs w:val="32"/>
        </w:rPr>
        <w:t>（2）晋城市预防接种单位申请表详见附件1</w:t>
      </w:r>
    </w:p>
    <w:p>
      <w:pPr>
        <w:spacing w:line="600" w:lineRule="exact"/>
        <w:ind w:firstLine="643" w:firstLineChars="200"/>
        <w:rPr>
          <w:rFonts w:ascii="仿宋" w:hAnsi="仿宋" w:eastAsia="仿宋" w:cs="仿宋"/>
          <w:sz w:val="32"/>
          <w:szCs w:val="32"/>
        </w:rPr>
      </w:pPr>
      <w:r>
        <w:rPr>
          <w:rFonts w:hint="eastAsia" w:ascii="仿宋" w:hAnsi="仿宋" w:eastAsia="仿宋" w:cs="仿宋"/>
          <w:b/>
          <w:bCs/>
          <w:sz w:val="32"/>
          <w:szCs w:val="32"/>
          <w:lang w:val="en-US" w:eastAsia="zh-CN"/>
        </w:rPr>
        <w:t xml:space="preserve">七、 </w:t>
      </w:r>
      <w:r>
        <w:rPr>
          <w:rFonts w:hint="eastAsia" w:ascii="仿宋" w:hAnsi="仿宋" w:eastAsia="仿宋" w:cs="仿宋"/>
          <w:b/>
          <w:bCs/>
          <w:sz w:val="32"/>
          <w:szCs w:val="32"/>
        </w:rPr>
        <w:t>办理方式：</w:t>
      </w:r>
      <w:r>
        <w:rPr>
          <w:rFonts w:hint="eastAsia" w:ascii="仿宋" w:hAnsi="仿宋" w:eastAsia="仿宋" w:cs="仿宋"/>
          <w:sz w:val="32"/>
          <w:szCs w:val="32"/>
        </w:rPr>
        <w:t>预约办理。</w:t>
      </w:r>
    </w:p>
    <w:p>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lang w:val="en-US" w:eastAsia="zh-CN"/>
        </w:rPr>
        <w:t xml:space="preserve">八、 </w:t>
      </w:r>
      <w:r>
        <w:rPr>
          <w:rFonts w:hint="eastAsia" w:ascii="仿宋" w:hAnsi="仿宋" w:eastAsia="仿宋" w:cs="仿宋"/>
          <w:b/>
          <w:bCs/>
          <w:sz w:val="32"/>
          <w:szCs w:val="32"/>
        </w:rPr>
        <w:t>办理流程：</w:t>
      </w:r>
    </w:p>
    <w:p>
      <w:pPr>
        <w:spacing w:line="600" w:lineRule="exact"/>
        <w:ind w:firstLine="643" w:firstLineChars="200"/>
        <w:rPr>
          <w:rFonts w:ascii="仿宋" w:hAnsi="仿宋" w:eastAsia="仿宋" w:cs="仿宋"/>
          <w:b/>
          <w:bCs/>
          <w:sz w:val="32"/>
          <w:szCs w:val="32"/>
        </w:rPr>
      </w:pP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drawing>
          <wp:inline distT="0" distB="0" distL="0" distR="0">
            <wp:extent cx="5448300" cy="316230"/>
            <wp:effectExtent l="19050" t="0" r="19050" b="7620"/>
            <wp:docPr id="5" name="图示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p>
    <w:p>
      <w:pPr>
        <w:spacing w:line="600" w:lineRule="exact"/>
        <w:ind w:firstLine="643" w:firstLineChars="200"/>
        <w:rPr>
          <w:rFonts w:ascii="仿宋" w:hAnsi="仿宋" w:eastAsia="仿宋" w:cs="仿宋"/>
          <w:b/>
          <w:bCs/>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 xml:space="preserve">九、 </w:t>
      </w:r>
      <w:r>
        <w:rPr>
          <w:rFonts w:hint="eastAsia" w:ascii="仿宋" w:hAnsi="仿宋" w:eastAsia="仿宋" w:cs="仿宋"/>
          <w:b/>
          <w:bCs/>
          <w:sz w:val="32"/>
          <w:szCs w:val="32"/>
        </w:rPr>
        <w:t>办理时限：</w:t>
      </w:r>
      <w:r>
        <w:rPr>
          <w:rFonts w:hint="eastAsia" w:ascii="仿宋" w:hAnsi="仿宋" w:eastAsia="仿宋" w:cs="仿宋"/>
          <w:b w:val="0"/>
          <w:bCs w:val="0"/>
          <w:sz w:val="32"/>
          <w:szCs w:val="32"/>
          <w:lang w:val="en-US" w:eastAsia="zh-CN"/>
        </w:rPr>
        <w:t>每年一审，三年换证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179" w:firstLine="321" w:firstLineChars="100"/>
        <w:textAlignment w:val="auto"/>
        <w:rPr>
          <w:rFonts w:ascii="仿宋" w:hAnsi="仿宋" w:eastAsia="仿宋" w:cs="仿宋"/>
          <w:sz w:val="32"/>
          <w:szCs w:val="32"/>
        </w:rPr>
      </w:pPr>
      <w:r>
        <w:rPr>
          <w:rFonts w:hint="eastAsia" w:ascii="仿宋" w:hAnsi="仿宋" w:eastAsia="仿宋" w:cs="仿宋"/>
          <w:b/>
          <w:bCs/>
          <w:sz w:val="32"/>
          <w:szCs w:val="32"/>
          <w:lang w:val="en-US" w:eastAsia="zh-CN"/>
        </w:rPr>
        <w:t xml:space="preserve">十、 </w:t>
      </w:r>
      <w:r>
        <w:rPr>
          <w:rFonts w:hint="eastAsia" w:ascii="仿宋" w:hAnsi="仿宋" w:eastAsia="仿宋" w:cs="仿宋"/>
          <w:b/>
          <w:bCs/>
          <w:sz w:val="32"/>
          <w:szCs w:val="32"/>
        </w:rPr>
        <w:t>收费依据及标准：</w:t>
      </w:r>
      <w:r>
        <w:rPr>
          <w:rFonts w:hint="eastAsia" w:ascii="仿宋" w:hAnsi="仿宋" w:eastAsia="仿宋" w:cs="仿宋"/>
          <w:sz w:val="32"/>
          <w:szCs w:val="32"/>
        </w:rPr>
        <w:t>不收费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十一、</w:t>
      </w:r>
      <w:r>
        <w:rPr>
          <w:rFonts w:hint="eastAsia" w:ascii="仿宋" w:hAnsi="仿宋" w:eastAsia="仿宋" w:cs="仿宋"/>
          <w:b/>
          <w:bCs/>
          <w:sz w:val="32"/>
          <w:szCs w:val="32"/>
        </w:rPr>
        <w:t>结果送达：</w:t>
      </w:r>
      <w:r>
        <w:rPr>
          <w:rFonts w:hint="eastAsia" w:ascii="仿宋" w:hAnsi="仿宋" w:eastAsia="仿宋" w:cs="仿宋"/>
          <w:b w:val="0"/>
          <w:bCs w:val="0"/>
          <w:sz w:val="32"/>
          <w:szCs w:val="32"/>
          <w:lang w:val="en-US" w:eastAsia="zh-CN"/>
        </w:rPr>
        <w:t>当场送达</w:t>
      </w:r>
    </w:p>
    <w:p>
      <w:pPr>
        <w:keepNext w:val="0"/>
        <w:keepLines w:val="0"/>
        <w:pageBreakBefore w:val="0"/>
        <w:widowControl w:val="0"/>
        <w:kinsoku/>
        <w:wordWrap/>
        <w:overflowPunct/>
        <w:topLinePunct w:val="0"/>
        <w:autoSpaceDE/>
        <w:autoSpaceDN/>
        <w:bidi w:val="0"/>
        <w:adjustRightInd/>
        <w:snapToGrid/>
        <w:spacing w:line="600" w:lineRule="exact"/>
        <w:ind w:firstLine="482" w:firstLineChars="150"/>
        <w:textAlignment w:val="auto"/>
        <w:rPr>
          <w:rFonts w:hint="default" w:ascii="仿宋" w:hAnsi="仿宋" w:eastAsia="仿宋" w:cs="仿宋"/>
          <w:b w:val="0"/>
          <w:bCs w:val="0"/>
          <w:sz w:val="32"/>
          <w:szCs w:val="32"/>
          <w:lang w:val="en-US" w:eastAsia="zh-CN"/>
        </w:rPr>
      </w:pPr>
      <w:r>
        <w:rPr>
          <w:rFonts w:hint="eastAsia" w:ascii="仿宋" w:hAnsi="仿宋" w:eastAsia="仿宋" w:cs="仿宋"/>
          <w:b/>
          <w:bCs/>
          <w:sz w:val="32"/>
          <w:szCs w:val="32"/>
        </w:rPr>
        <w:t xml:space="preserve"> </w:t>
      </w:r>
      <w:r>
        <w:rPr>
          <w:rFonts w:hint="eastAsia" w:ascii="仿宋" w:hAnsi="仿宋" w:eastAsia="仿宋" w:cs="仿宋"/>
          <w:b/>
          <w:bCs/>
          <w:sz w:val="32"/>
          <w:szCs w:val="32"/>
          <w:lang w:val="en-US" w:eastAsia="zh-CN"/>
        </w:rPr>
        <w:t>十二、</w:t>
      </w:r>
      <w:r>
        <w:rPr>
          <w:rFonts w:hint="eastAsia" w:ascii="仿宋" w:hAnsi="仿宋" w:eastAsia="仿宋" w:cs="仿宋"/>
          <w:b/>
          <w:bCs/>
          <w:sz w:val="32"/>
          <w:szCs w:val="32"/>
        </w:rPr>
        <w:t>咨询方式：</w:t>
      </w:r>
      <w:r>
        <w:rPr>
          <w:rFonts w:hint="eastAsia" w:ascii="仿宋" w:hAnsi="仿宋" w:eastAsia="仿宋" w:cs="仿宋"/>
          <w:b w:val="0"/>
          <w:bCs w:val="0"/>
          <w:sz w:val="32"/>
          <w:szCs w:val="32"/>
          <w:lang w:val="en-US" w:eastAsia="zh-CN"/>
        </w:rPr>
        <w:t>电话咨询</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十三、</w:t>
      </w:r>
      <w:r>
        <w:rPr>
          <w:rFonts w:hint="eastAsia" w:ascii="仿宋" w:hAnsi="仿宋" w:eastAsia="仿宋" w:cs="仿宋"/>
          <w:b/>
          <w:bCs/>
          <w:sz w:val="32"/>
          <w:szCs w:val="32"/>
        </w:rPr>
        <w:t>监督投诉渠道：</w:t>
      </w:r>
      <w:r>
        <w:rPr>
          <w:rFonts w:hint="eastAsia" w:ascii="仿宋" w:hAnsi="仿宋" w:eastAsia="仿宋" w:cs="仿宋"/>
          <w:b w:val="0"/>
          <w:bCs w:val="0"/>
          <w:sz w:val="32"/>
          <w:szCs w:val="32"/>
          <w:lang w:val="en-US" w:eastAsia="zh-CN"/>
        </w:rPr>
        <w:t>0356-5224252</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十四、</w:t>
      </w:r>
      <w:r>
        <w:rPr>
          <w:rFonts w:hint="eastAsia" w:ascii="仿宋" w:hAnsi="仿宋" w:eastAsia="仿宋" w:cs="仿宋"/>
          <w:b/>
          <w:bCs/>
          <w:sz w:val="32"/>
          <w:szCs w:val="32"/>
        </w:rPr>
        <w:t>办理地址和时间：</w:t>
      </w:r>
      <w:r>
        <w:rPr>
          <w:rFonts w:hint="eastAsia" w:ascii="仿宋" w:hAnsi="仿宋" w:eastAsia="仿宋" w:cs="仿宋"/>
          <w:b w:val="0"/>
          <w:bCs w:val="0"/>
          <w:sz w:val="32"/>
          <w:szCs w:val="32"/>
          <w:lang w:val="en-US" w:eastAsia="zh-CN"/>
        </w:rPr>
        <w:t>卫生健康和体育局</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十五、</w:t>
      </w:r>
      <w:r>
        <w:rPr>
          <w:rFonts w:hint="eastAsia" w:ascii="仿宋" w:hAnsi="仿宋" w:eastAsia="仿宋" w:cs="仿宋"/>
          <w:b/>
          <w:bCs/>
          <w:sz w:val="32"/>
          <w:szCs w:val="32"/>
        </w:rPr>
        <w:t>办理进程和结果查询：</w:t>
      </w:r>
      <w:r>
        <w:rPr>
          <w:rFonts w:hint="eastAsia" w:ascii="仿宋" w:hAnsi="仿宋" w:eastAsia="仿宋" w:cs="仿宋"/>
          <w:b w:val="0"/>
          <w:bCs w:val="0"/>
          <w:sz w:val="32"/>
          <w:szCs w:val="32"/>
          <w:lang w:val="en-US" w:eastAsia="zh-CN"/>
        </w:rPr>
        <w:t>卫生健康和体育局</w:t>
      </w:r>
    </w:p>
    <w:p>
      <w:pPr>
        <w:spacing w:line="600" w:lineRule="exact"/>
        <w:ind w:firstLine="640" w:firstLineChars="200"/>
        <w:rPr>
          <w:rFonts w:hint="eastAsia" w:ascii="黑体" w:hAnsi="黑体" w:eastAsia="黑体" w:cs="黑体"/>
          <w:sz w:val="32"/>
          <w:szCs w:val="32"/>
        </w:rPr>
      </w:pPr>
    </w:p>
    <w:p>
      <w:pPr>
        <w:spacing w:line="600" w:lineRule="exact"/>
        <w:ind w:firstLine="640" w:firstLineChars="200"/>
        <w:rPr>
          <w:rFonts w:hint="eastAsia" w:ascii="黑体" w:hAnsi="黑体" w:eastAsia="黑体" w:cs="黑体"/>
          <w:sz w:val="32"/>
          <w:szCs w:val="32"/>
        </w:rPr>
      </w:pPr>
    </w:p>
    <w:p>
      <w:pPr>
        <w:rPr>
          <w:rFonts w:ascii="仿宋" w:hAnsi="仿宋" w:eastAsia="仿宋" w:cs="仿宋"/>
          <w:sz w:val="32"/>
          <w:szCs w:val="32"/>
        </w:rPr>
      </w:pPr>
    </w:p>
    <w:p>
      <w:pPr>
        <w:rPr>
          <w:rFonts w:ascii="仿宋" w:hAnsi="仿宋" w:eastAsia="仿宋" w:cs="仿宋"/>
          <w:sz w:val="32"/>
          <w:szCs w:val="32"/>
        </w:rPr>
      </w:pPr>
    </w:p>
    <w:p>
      <w:pPr>
        <w:spacing w:line="600" w:lineRule="exact"/>
        <w:rPr>
          <w:rFonts w:ascii="仿宋" w:hAnsi="仿宋" w:eastAsia="仿宋" w:cs="仿宋"/>
          <w:sz w:val="32"/>
          <w:szCs w:val="32"/>
        </w:rPr>
      </w:pPr>
      <w:r>
        <w:rPr>
          <w:rFonts w:hint="eastAsia" w:ascii="黑体" w:hAnsi="黑体" w:eastAsia="黑体" w:cs="黑体"/>
          <w:sz w:val="32"/>
          <w:szCs w:val="32"/>
        </w:rPr>
        <w:t>附</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件：</w:t>
      </w:r>
      <w:r>
        <w:rPr>
          <w:rFonts w:hint="eastAsia" w:ascii="仿宋" w:hAnsi="仿宋" w:eastAsia="仿宋" w:cs="仿宋"/>
          <w:sz w:val="32"/>
          <w:szCs w:val="32"/>
        </w:rPr>
        <w:t>晋城市预防接种单位申请表</w:t>
      </w:r>
    </w:p>
    <w:p>
      <w:pPr>
        <w:rPr>
          <w:rFonts w:ascii="仿宋" w:hAnsi="仿宋" w:eastAsia="仿宋" w:cs="仿宋"/>
          <w:sz w:val="32"/>
          <w:szCs w:val="32"/>
        </w:rPr>
      </w:pPr>
    </w:p>
    <w:tbl>
      <w:tblPr>
        <w:tblStyle w:val="2"/>
        <w:tblW w:w="8789" w:type="dxa"/>
        <w:tblInd w:w="108" w:type="dxa"/>
        <w:tblLayout w:type="autofit"/>
        <w:tblCellMar>
          <w:top w:w="0" w:type="dxa"/>
          <w:left w:w="108" w:type="dxa"/>
          <w:bottom w:w="0" w:type="dxa"/>
          <w:right w:w="108" w:type="dxa"/>
        </w:tblCellMar>
      </w:tblPr>
      <w:tblGrid>
        <w:gridCol w:w="1560"/>
        <w:gridCol w:w="2551"/>
        <w:gridCol w:w="1559"/>
        <w:gridCol w:w="426"/>
        <w:gridCol w:w="2693"/>
      </w:tblGrid>
      <w:tr>
        <w:tblPrEx>
          <w:tblCellMar>
            <w:top w:w="0" w:type="dxa"/>
            <w:left w:w="108" w:type="dxa"/>
            <w:bottom w:w="0" w:type="dxa"/>
            <w:right w:w="108" w:type="dxa"/>
          </w:tblCellMar>
        </w:tblPrEx>
        <w:trPr>
          <w:trHeight w:val="1455" w:hRule="atLeast"/>
        </w:trPr>
        <w:tc>
          <w:tcPr>
            <w:tcW w:w="8789"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kern w:val="0"/>
                <w:sz w:val="48"/>
                <w:szCs w:val="48"/>
              </w:rPr>
            </w:pPr>
            <w:r>
              <w:rPr>
                <w:rFonts w:hint="eastAsia" w:ascii="宋体" w:hAnsi="宋体" w:eastAsia="宋体" w:cs="宋体"/>
                <w:b/>
                <w:bCs/>
                <w:color w:val="000000"/>
                <w:kern w:val="0"/>
                <w:sz w:val="48"/>
                <w:szCs w:val="48"/>
              </w:rPr>
              <w:t>晋城市预防接种单位申请表</w:t>
            </w:r>
          </w:p>
        </w:tc>
      </w:tr>
      <w:tr>
        <w:tblPrEx>
          <w:tblCellMar>
            <w:top w:w="0" w:type="dxa"/>
            <w:left w:w="108" w:type="dxa"/>
            <w:bottom w:w="0" w:type="dxa"/>
            <w:right w:w="108" w:type="dxa"/>
          </w:tblCellMar>
        </w:tblPrEx>
        <w:trPr>
          <w:trHeight w:val="654" w:hRule="atLeast"/>
        </w:trPr>
        <w:tc>
          <w:tcPr>
            <w:tcW w:w="15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kern w:val="0"/>
                <w:sz w:val="24"/>
              </w:rPr>
            </w:pPr>
            <w:r>
              <w:rPr>
                <w:rFonts w:hint="eastAsia" w:ascii="宋体" w:hAnsi="宋体" w:eastAsia="宋体" w:cs="宋体"/>
                <w:b/>
                <w:bCs/>
                <w:color w:val="000000"/>
                <w:kern w:val="0"/>
                <w:sz w:val="24"/>
              </w:rPr>
              <w:t>单位名称</w:t>
            </w:r>
          </w:p>
        </w:tc>
        <w:tc>
          <w:tcPr>
            <w:tcW w:w="25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kern w:val="0"/>
                <w:sz w:val="24"/>
              </w:rPr>
            </w:pPr>
            <w:r>
              <w:rPr>
                <w:rFonts w:hint="eastAsia" w:ascii="宋体" w:hAnsi="宋体" w:eastAsia="宋体" w:cs="宋体"/>
                <w:b/>
                <w:bCs/>
                <w:color w:val="000000"/>
                <w:kern w:val="0"/>
                <w:sz w:val="24"/>
              </w:rPr>
              <w:t>　</w:t>
            </w:r>
          </w:p>
        </w:tc>
        <w:tc>
          <w:tcPr>
            <w:tcW w:w="198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kern w:val="0"/>
                <w:sz w:val="24"/>
              </w:rPr>
            </w:pPr>
            <w:r>
              <w:rPr>
                <w:rFonts w:hint="eastAsia" w:ascii="宋体" w:hAnsi="宋体" w:eastAsia="宋体" w:cs="宋体"/>
                <w:b/>
                <w:bCs/>
                <w:color w:val="000000"/>
                <w:kern w:val="0"/>
                <w:sz w:val="24"/>
              </w:rPr>
              <w:t>地址</w:t>
            </w:r>
          </w:p>
        </w:tc>
        <w:tc>
          <w:tcPr>
            <w:tcW w:w="26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705" w:hRule="atLeast"/>
        </w:trPr>
        <w:tc>
          <w:tcPr>
            <w:tcW w:w="15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kern w:val="0"/>
                <w:sz w:val="24"/>
              </w:rPr>
            </w:pPr>
            <w:r>
              <w:rPr>
                <w:rFonts w:hint="eastAsia" w:ascii="宋体" w:hAnsi="宋体" w:eastAsia="宋体" w:cs="宋体"/>
                <w:b/>
                <w:bCs/>
                <w:color w:val="000000"/>
                <w:kern w:val="0"/>
                <w:sz w:val="24"/>
              </w:rPr>
              <w:t>门诊类别</w:t>
            </w:r>
          </w:p>
        </w:tc>
        <w:tc>
          <w:tcPr>
            <w:tcW w:w="25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kern w:val="0"/>
                <w:sz w:val="24"/>
              </w:rPr>
            </w:pPr>
            <w:r>
              <w:rPr>
                <w:rFonts w:hint="eastAsia" w:ascii="宋体" w:hAnsi="宋体" w:eastAsia="宋体" w:cs="宋体"/>
                <w:b/>
                <w:bCs/>
                <w:color w:val="000000"/>
                <w:kern w:val="0"/>
                <w:sz w:val="24"/>
              </w:rPr>
              <w:t>　</w:t>
            </w:r>
          </w:p>
        </w:tc>
        <w:tc>
          <w:tcPr>
            <w:tcW w:w="198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kern w:val="0"/>
                <w:sz w:val="24"/>
              </w:rPr>
            </w:pPr>
            <w:r>
              <w:rPr>
                <w:rFonts w:hint="eastAsia" w:ascii="宋体" w:hAnsi="宋体" w:eastAsia="宋体" w:cs="宋体"/>
                <w:b/>
                <w:bCs/>
                <w:color w:val="000000"/>
                <w:kern w:val="0"/>
                <w:sz w:val="24"/>
              </w:rPr>
              <w:t>单位电话</w:t>
            </w:r>
          </w:p>
        </w:tc>
        <w:tc>
          <w:tcPr>
            <w:tcW w:w="26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687" w:hRule="atLeast"/>
        </w:trPr>
        <w:tc>
          <w:tcPr>
            <w:tcW w:w="15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kern w:val="0"/>
                <w:sz w:val="24"/>
              </w:rPr>
            </w:pPr>
            <w:r>
              <w:rPr>
                <w:rFonts w:hint="eastAsia" w:ascii="宋体" w:hAnsi="宋体" w:eastAsia="宋体" w:cs="宋体"/>
                <w:b/>
                <w:bCs/>
                <w:color w:val="000000"/>
                <w:kern w:val="0"/>
                <w:sz w:val="24"/>
              </w:rPr>
              <w:t>执业许可证号</w:t>
            </w:r>
          </w:p>
        </w:tc>
        <w:tc>
          <w:tcPr>
            <w:tcW w:w="25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kern w:val="0"/>
                <w:sz w:val="24"/>
              </w:rPr>
            </w:pPr>
            <w:r>
              <w:rPr>
                <w:rFonts w:hint="eastAsia" w:ascii="宋体" w:hAnsi="宋体" w:eastAsia="宋体" w:cs="宋体"/>
                <w:b/>
                <w:bCs/>
                <w:color w:val="000000"/>
                <w:kern w:val="0"/>
                <w:sz w:val="24"/>
              </w:rPr>
              <w:t>　</w:t>
            </w:r>
          </w:p>
        </w:tc>
        <w:tc>
          <w:tcPr>
            <w:tcW w:w="198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kern w:val="0"/>
                <w:sz w:val="24"/>
              </w:rPr>
            </w:pPr>
            <w:r>
              <w:rPr>
                <w:rFonts w:hint="eastAsia" w:ascii="宋体" w:hAnsi="宋体" w:eastAsia="宋体" w:cs="宋体"/>
                <w:b/>
                <w:bCs/>
                <w:color w:val="000000"/>
                <w:kern w:val="0"/>
                <w:sz w:val="24"/>
              </w:rPr>
              <w:t>有效期</w:t>
            </w:r>
          </w:p>
        </w:tc>
        <w:tc>
          <w:tcPr>
            <w:tcW w:w="26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697" w:hRule="atLeast"/>
        </w:trPr>
        <w:tc>
          <w:tcPr>
            <w:tcW w:w="15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kern w:val="0"/>
                <w:sz w:val="24"/>
              </w:rPr>
            </w:pPr>
            <w:r>
              <w:rPr>
                <w:rFonts w:hint="eastAsia" w:ascii="宋体" w:hAnsi="宋体" w:eastAsia="宋体" w:cs="宋体"/>
                <w:b/>
                <w:bCs/>
                <w:color w:val="000000"/>
                <w:kern w:val="0"/>
                <w:sz w:val="24"/>
              </w:rPr>
              <w:t>负责人</w:t>
            </w:r>
          </w:p>
        </w:tc>
        <w:tc>
          <w:tcPr>
            <w:tcW w:w="25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kern w:val="0"/>
                <w:sz w:val="24"/>
              </w:rPr>
            </w:pPr>
            <w:r>
              <w:rPr>
                <w:rFonts w:hint="eastAsia" w:ascii="宋体" w:hAnsi="宋体" w:eastAsia="宋体" w:cs="宋体"/>
                <w:b/>
                <w:bCs/>
                <w:color w:val="000000"/>
                <w:kern w:val="0"/>
                <w:sz w:val="24"/>
              </w:rPr>
              <w:t>　</w:t>
            </w:r>
          </w:p>
        </w:tc>
        <w:tc>
          <w:tcPr>
            <w:tcW w:w="198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kern w:val="0"/>
                <w:sz w:val="24"/>
              </w:rPr>
            </w:pPr>
            <w:r>
              <w:rPr>
                <w:rFonts w:hint="eastAsia" w:ascii="宋体" w:hAnsi="宋体" w:eastAsia="宋体" w:cs="宋体"/>
                <w:b/>
                <w:bCs/>
                <w:color w:val="000000"/>
                <w:kern w:val="0"/>
                <w:sz w:val="24"/>
              </w:rPr>
              <w:t>负责人联系电话</w:t>
            </w:r>
          </w:p>
        </w:tc>
        <w:tc>
          <w:tcPr>
            <w:tcW w:w="26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rPr>
          <w:trHeight w:val="707" w:hRule="atLeast"/>
        </w:trPr>
        <w:tc>
          <w:tcPr>
            <w:tcW w:w="15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kern w:val="0"/>
                <w:sz w:val="24"/>
              </w:rPr>
            </w:pPr>
            <w:r>
              <w:rPr>
                <w:rFonts w:hint="eastAsia" w:ascii="宋体" w:hAnsi="宋体" w:eastAsia="宋体" w:cs="宋体"/>
                <w:b/>
                <w:bCs/>
                <w:color w:val="000000"/>
                <w:kern w:val="0"/>
                <w:sz w:val="24"/>
              </w:rPr>
              <w:t>接种形式</w:t>
            </w:r>
          </w:p>
        </w:tc>
        <w:tc>
          <w:tcPr>
            <w:tcW w:w="25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kern w:val="0"/>
                <w:sz w:val="24"/>
              </w:rPr>
            </w:pPr>
            <w:r>
              <w:rPr>
                <w:rFonts w:hint="eastAsia" w:ascii="宋体" w:hAnsi="宋体" w:eastAsia="宋体" w:cs="宋体"/>
                <w:b/>
                <w:bCs/>
                <w:color w:val="000000"/>
                <w:kern w:val="0"/>
                <w:sz w:val="24"/>
              </w:rPr>
              <w:t>　</w:t>
            </w:r>
          </w:p>
        </w:tc>
        <w:tc>
          <w:tcPr>
            <w:tcW w:w="198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kern w:val="0"/>
                <w:sz w:val="24"/>
              </w:rPr>
            </w:pPr>
            <w:r>
              <w:rPr>
                <w:rFonts w:hint="eastAsia" w:ascii="宋体" w:hAnsi="宋体" w:eastAsia="宋体" w:cs="宋体"/>
                <w:b/>
                <w:bCs/>
                <w:color w:val="000000"/>
                <w:kern w:val="0"/>
                <w:sz w:val="24"/>
              </w:rPr>
              <w:t>接种周期</w:t>
            </w:r>
          </w:p>
        </w:tc>
        <w:tc>
          <w:tcPr>
            <w:tcW w:w="26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689" w:hRule="atLeast"/>
        </w:trPr>
        <w:tc>
          <w:tcPr>
            <w:tcW w:w="15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kern w:val="0"/>
                <w:sz w:val="24"/>
              </w:rPr>
            </w:pPr>
            <w:r>
              <w:rPr>
                <w:rFonts w:hint="eastAsia" w:ascii="宋体" w:hAnsi="宋体" w:eastAsia="宋体" w:cs="宋体"/>
                <w:b/>
                <w:bCs/>
                <w:color w:val="000000"/>
                <w:kern w:val="0"/>
                <w:sz w:val="24"/>
              </w:rPr>
              <w:t>服务范围</w:t>
            </w:r>
          </w:p>
        </w:tc>
        <w:tc>
          <w:tcPr>
            <w:tcW w:w="25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kern w:val="0"/>
                <w:sz w:val="24"/>
              </w:rPr>
            </w:pPr>
            <w:r>
              <w:rPr>
                <w:rFonts w:hint="eastAsia" w:ascii="宋体" w:hAnsi="宋体" w:eastAsia="宋体" w:cs="宋体"/>
                <w:b/>
                <w:bCs/>
                <w:color w:val="000000"/>
                <w:kern w:val="0"/>
                <w:sz w:val="24"/>
              </w:rPr>
              <w:t>　</w:t>
            </w:r>
          </w:p>
        </w:tc>
        <w:tc>
          <w:tcPr>
            <w:tcW w:w="198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kern w:val="0"/>
                <w:sz w:val="24"/>
              </w:rPr>
            </w:pPr>
            <w:r>
              <w:rPr>
                <w:rFonts w:hint="eastAsia" w:ascii="宋体" w:hAnsi="宋体" w:eastAsia="宋体" w:cs="宋体"/>
                <w:b/>
                <w:bCs/>
                <w:color w:val="000000"/>
                <w:kern w:val="0"/>
                <w:sz w:val="24"/>
              </w:rPr>
              <w:t>服务人口数</w:t>
            </w:r>
          </w:p>
        </w:tc>
        <w:tc>
          <w:tcPr>
            <w:tcW w:w="26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570" w:hRule="atLeast"/>
        </w:trPr>
        <w:tc>
          <w:tcPr>
            <w:tcW w:w="15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预防接种工作人员配备情况</w:t>
            </w:r>
          </w:p>
        </w:tc>
        <w:tc>
          <w:tcPr>
            <w:tcW w:w="722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共       人</w:t>
            </w:r>
          </w:p>
        </w:tc>
      </w:tr>
      <w:tr>
        <w:tblPrEx>
          <w:tblCellMar>
            <w:top w:w="0" w:type="dxa"/>
            <w:left w:w="108" w:type="dxa"/>
            <w:bottom w:w="0" w:type="dxa"/>
            <w:right w:w="108" w:type="dxa"/>
          </w:tblCellMar>
        </w:tblPrEx>
        <w:trPr>
          <w:trHeight w:val="690" w:hRule="atLeast"/>
        </w:trPr>
        <w:tc>
          <w:tcPr>
            <w:tcW w:w="1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22"/>
                <w:szCs w:val="22"/>
              </w:rPr>
            </w:pPr>
          </w:p>
        </w:tc>
        <w:tc>
          <w:tcPr>
            <w:tcW w:w="722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1.姓名：   从事本专业年限：  医师证/护士证/乡村医生证：   有    无</w:t>
            </w:r>
          </w:p>
        </w:tc>
      </w:tr>
      <w:tr>
        <w:tblPrEx>
          <w:tblCellMar>
            <w:top w:w="0" w:type="dxa"/>
            <w:left w:w="108" w:type="dxa"/>
            <w:bottom w:w="0" w:type="dxa"/>
            <w:right w:w="108" w:type="dxa"/>
          </w:tblCellMar>
        </w:tblPrEx>
        <w:trPr>
          <w:trHeight w:val="690" w:hRule="atLeast"/>
        </w:trPr>
        <w:tc>
          <w:tcPr>
            <w:tcW w:w="1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22"/>
                <w:szCs w:val="22"/>
              </w:rPr>
            </w:pPr>
          </w:p>
        </w:tc>
        <w:tc>
          <w:tcPr>
            <w:tcW w:w="722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2.姓名：   从事本专业年限：  医师证/护士证/乡村医生证：   有    无</w:t>
            </w:r>
          </w:p>
        </w:tc>
      </w:tr>
      <w:tr>
        <w:tblPrEx>
          <w:tblCellMar>
            <w:top w:w="0" w:type="dxa"/>
            <w:left w:w="108" w:type="dxa"/>
            <w:bottom w:w="0" w:type="dxa"/>
            <w:right w:w="108" w:type="dxa"/>
          </w:tblCellMar>
        </w:tblPrEx>
        <w:trPr>
          <w:trHeight w:val="588" w:hRule="atLeast"/>
        </w:trPr>
        <w:tc>
          <w:tcPr>
            <w:tcW w:w="156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冷藏设备</w:t>
            </w:r>
          </w:p>
        </w:tc>
        <w:tc>
          <w:tcPr>
            <w:tcW w:w="411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冷藏冰箱：     台</w:t>
            </w:r>
          </w:p>
        </w:tc>
        <w:tc>
          <w:tcPr>
            <w:tcW w:w="3119"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自动温控记录仪：    台</w:t>
            </w:r>
          </w:p>
        </w:tc>
      </w:tr>
      <w:tr>
        <w:tblPrEx>
          <w:tblCellMar>
            <w:top w:w="0" w:type="dxa"/>
            <w:left w:w="108" w:type="dxa"/>
            <w:bottom w:w="0" w:type="dxa"/>
            <w:right w:w="108" w:type="dxa"/>
          </w:tblCellMar>
        </w:tblPrEx>
        <w:trPr>
          <w:trHeight w:val="489" w:hRule="atLeast"/>
        </w:trPr>
        <w:tc>
          <w:tcPr>
            <w:tcW w:w="1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22"/>
                <w:szCs w:val="22"/>
              </w:rPr>
            </w:pPr>
          </w:p>
        </w:tc>
        <w:tc>
          <w:tcPr>
            <w:tcW w:w="7229" w:type="dxa"/>
            <w:gridSpan w:val="4"/>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冷冻冰箱：     台</w:t>
            </w:r>
          </w:p>
        </w:tc>
      </w:tr>
      <w:tr>
        <w:tblPrEx>
          <w:tblCellMar>
            <w:top w:w="0" w:type="dxa"/>
            <w:left w:w="108" w:type="dxa"/>
            <w:bottom w:w="0" w:type="dxa"/>
            <w:right w:w="108" w:type="dxa"/>
          </w:tblCellMar>
        </w:tblPrEx>
        <w:trPr>
          <w:trHeight w:val="1689" w:hRule="atLeast"/>
        </w:trPr>
        <w:tc>
          <w:tcPr>
            <w:tcW w:w="15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预防接种所在地县级卫生行政部门的意见</w:t>
            </w:r>
          </w:p>
        </w:tc>
        <w:tc>
          <w:tcPr>
            <w:tcW w:w="7229" w:type="dxa"/>
            <w:gridSpan w:val="4"/>
            <w:tcBorders>
              <w:top w:val="single" w:color="auto" w:sz="4" w:space="0"/>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color w:val="000000"/>
                <w:kern w:val="0"/>
                <w:sz w:val="22"/>
                <w:szCs w:val="22"/>
              </w:rPr>
            </w:pPr>
            <w:r>
              <w:rPr>
                <w:rFonts w:hint="eastAsia" w:ascii="宋体" w:hAnsi="宋体" w:eastAsia="宋体" w:cs="宋体"/>
                <w:color w:val="000000"/>
                <w:kern w:val="0"/>
                <w:sz w:val="22"/>
                <w:szCs w:val="22"/>
              </w:rPr>
              <w:t>盖章        年      月    日</w:t>
            </w:r>
          </w:p>
        </w:tc>
      </w:tr>
      <w:tr>
        <w:tblPrEx>
          <w:tblCellMar>
            <w:top w:w="0" w:type="dxa"/>
            <w:left w:w="108" w:type="dxa"/>
            <w:bottom w:w="0" w:type="dxa"/>
            <w:right w:w="108" w:type="dxa"/>
          </w:tblCellMar>
        </w:tblPrEx>
        <w:trPr>
          <w:trHeight w:val="622" w:hRule="atLeast"/>
        </w:trPr>
        <w:tc>
          <w:tcPr>
            <w:tcW w:w="156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备注</w:t>
            </w:r>
          </w:p>
        </w:tc>
        <w:tc>
          <w:tcPr>
            <w:tcW w:w="722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798" w:hRule="atLeast"/>
        </w:trPr>
        <w:tc>
          <w:tcPr>
            <w:tcW w:w="8789" w:type="dxa"/>
            <w:gridSpan w:val="5"/>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注：本表由卫生行政部门备案</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行楷">
    <w:altName w:val="微软雅黑"/>
    <w:panose1 w:val="0201080004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C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144D1"/>
    <w:multiLevelType w:val="singleLevel"/>
    <w:tmpl w:val="092144D1"/>
    <w:lvl w:ilvl="0" w:tentative="0">
      <w:start w:val="1"/>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9310DD"/>
    <w:rsid w:val="10B2008C"/>
    <w:rsid w:val="1B5B6C03"/>
    <w:rsid w:val="258D50B9"/>
    <w:rsid w:val="37DB2D6A"/>
    <w:rsid w:val="439310DD"/>
    <w:rsid w:val="4713297A"/>
    <w:rsid w:val="4E05584C"/>
    <w:rsid w:val="52BE6AAB"/>
    <w:rsid w:val="5CDC21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diagramColors" Target="diagrams/colors1.xml"/><Relationship Id="rId6" Type="http://schemas.openxmlformats.org/officeDocument/2006/relationships/diagramQuickStyle" Target="diagrams/quickStyle1.xml"/><Relationship Id="rId5" Type="http://schemas.openxmlformats.org/officeDocument/2006/relationships/diagramLayout" Target="diagrams/layout1.xml"/><Relationship Id="rId4" Type="http://schemas.openxmlformats.org/officeDocument/2006/relationships/diagramData" Target="diagrams/data1.xml"/><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677B03D7-E981-4886-A66A-B1A908020A50}" type="doc">
      <dgm:prSet loTypeId="urn:microsoft.com/office/officeart/2005/8/layout/process1" loCatId="process" qsTypeId="urn:microsoft.com/office/officeart/2005/8/quickstyle/simple1" qsCatId="simple" csTypeId="urn:microsoft.com/office/officeart/2005/8/colors/accent1_2" csCatId="accent1" phldr="1"/>
      <dgm:spPr/>
    </dgm:pt>
    <dgm:pt modelId="{3454A388-F8F0-49BD-B3C2-F52C204002C3}">
      <dgm:prSet phldrT="[文本]"/>
      <dgm:spPr/>
      <dgm:t>
        <a:bodyPr/>
        <a:p>
          <a:r>
            <a:rPr lang="zh-CN" altLang="en-US"/>
            <a:t>提交申请</a:t>
          </a:r>
        </a:p>
      </dgm:t>
    </dgm:pt>
    <dgm:pt modelId="{EE39EFF4-2B46-472D-8896-D907F8281545}" cxnId="{A7B1D04D-5963-4A5C-847C-43A4E632E85E}" type="parTrans">
      <dgm:prSet/>
      <dgm:spPr/>
      <dgm:t>
        <a:bodyPr/>
        <a:p>
          <a:endParaRPr lang="zh-CN" altLang="en-US"/>
        </a:p>
      </dgm:t>
    </dgm:pt>
    <dgm:pt modelId="{005F66A3-FF70-4F0A-BAB4-40990D4634CF}" cxnId="{A7B1D04D-5963-4A5C-847C-43A4E632E85E}" type="sibTrans">
      <dgm:prSet/>
      <dgm:spPr/>
      <dgm:t>
        <a:bodyPr/>
        <a:p>
          <a:endParaRPr lang="zh-CN" altLang="en-US"/>
        </a:p>
      </dgm:t>
    </dgm:pt>
    <dgm:pt modelId="{56D2398D-DAF7-4010-A555-AB471D8F0BCE}">
      <dgm:prSet phldrT="[文本]"/>
      <dgm:spPr/>
      <dgm:t>
        <a:bodyPr/>
        <a:p>
          <a:r>
            <a:rPr lang="zh-CN" altLang="en-US"/>
            <a:t>现场核验</a:t>
          </a:r>
        </a:p>
      </dgm:t>
    </dgm:pt>
    <dgm:pt modelId="{957A8E45-5716-412A-9B9A-1532F0A9EE90}" cxnId="{8D36E96D-E176-4FB9-AECC-773288BC2EBB}" type="parTrans">
      <dgm:prSet/>
      <dgm:spPr/>
      <dgm:t>
        <a:bodyPr/>
        <a:p>
          <a:endParaRPr lang="zh-CN" altLang="en-US"/>
        </a:p>
      </dgm:t>
    </dgm:pt>
    <dgm:pt modelId="{83DAD770-8C13-4A71-B002-E94537D33005}" cxnId="{8D36E96D-E176-4FB9-AECC-773288BC2EBB}" type="sibTrans">
      <dgm:prSet/>
      <dgm:spPr/>
      <dgm:t>
        <a:bodyPr/>
        <a:p>
          <a:endParaRPr lang="zh-CN" altLang="en-US"/>
        </a:p>
      </dgm:t>
    </dgm:pt>
    <dgm:pt modelId="{EDD35A5C-49FB-4997-866B-B803A7BD2640}">
      <dgm:prSet phldrT="[文本]"/>
      <dgm:spPr/>
      <dgm:t>
        <a:bodyPr/>
        <a:p>
          <a:r>
            <a:rPr lang="zh-CN" altLang="en-US"/>
            <a:t>卫体局审核资料</a:t>
          </a:r>
        </a:p>
      </dgm:t>
    </dgm:pt>
    <dgm:pt modelId="{9BD87258-9215-4D21-A265-96AE68C636C2}" cxnId="{782D03F8-1178-4142-A808-8AF9399379CE}" type="parTrans">
      <dgm:prSet/>
      <dgm:spPr/>
      <dgm:t>
        <a:bodyPr/>
        <a:p>
          <a:endParaRPr lang="zh-CN" altLang="en-US"/>
        </a:p>
      </dgm:t>
    </dgm:pt>
    <dgm:pt modelId="{1A176492-1384-4487-9E3A-3EEFC7525D9E}" cxnId="{782D03F8-1178-4142-A808-8AF9399379CE}" type="sibTrans">
      <dgm:prSet/>
      <dgm:spPr/>
      <dgm:t>
        <a:bodyPr/>
        <a:p>
          <a:endParaRPr lang="zh-CN" altLang="en-US"/>
        </a:p>
      </dgm:t>
    </dgm:pt>
    <dgm:pt modelId="{69546D4D-47AD-4147-AA88-0103DC59F508}">
      <dgm:prSet phldrT="[文本]"/>
      <dgm:spPr/>
      <dgm:t>
        <a:bodyPr/>
        <a:p>
          <a:r>
            <a:rPr lang="zh-CN" altLang="en-US"/>
            <a:t>准予认证</a:t>
          </a:r>
        </a:p>
      </dgm:t>
    </dgm:pt>
    <dgm:pt modelId="{983FEAC0-F7BB-4B26-97E9-FFF79D8EEABC}" cxnId="{8D2119E7-514E-4427-8FBA-AC3933565B82}" type="parTrans">
      <dgm:prSet/>
      <dgm:spPr/>
      <dgm:t>
        <a:bodyPr/>
        <a:p>
          <a:endParaRPr lang="zh-CN" altLang="en-US"/>
        </a:p>
      </dgm:t>
    </dgm:pt>
    <dgm:pt modelId="{B4173F91-04BF-4879-A4B1-79BFF53C8A3D}" cxnId="{8D2119E7-514E-4427-8FBA-AC3933565B82}" type="sibTrans">
      <dgm:prSet/>
      <dgm:spPr/>
      <dgm:t>
        <a:bodyPr/>
        <a:p>
          <a:endParaRPr lang="zh-CN" altLang="en-US"/>
        </a:p>
      </dgm:t>
    </dgm:pt>
    <dgm:pt modelId="{F0C5C2CB-7EBE-47D6-A71D-1C177BD08CA2}" type="pres">
      <dgm:prSet presAssocID="{677B03D7-E981-4886-A66A-B1A908020A50}" presName="Name0" presStyleCnt="0">
        <dgm:presLayoutVars>
          <dgm:dir/>
          <dgm:resizeHandles val="exact"/>
        </dgm:presLayoutVars>
      </dgm:prSet>
      <dgm:spPr/>
    </dgm:pt>
    <dgm:pt modelId="{AC4A7548-D087-4249-AD5C-8D9EFA995D4C}" type="pres">
      <dgm:prSet presAssocID="{3454A388-F8F0-49BD-B3C2-F52C204002C3}" presName="node" presStyleLbl="node1" presStyleIdx="0" presStyleCnt="4">
        <dgm:presLayoutVars>
          <dgm:bulletEnabled val="1"/>
        </dgm:presLayoutVars>
      </dgm:prSet>
      <dgm:spPr/>
      <dgm:t>
        <a:bodyPr/>
        <a:p>
          <a:endParaRPr lang="zh-CN" altLang="en-US"/>
        </a:p>
      </dgm:t>
    </dgm:pt>
    <dgm:pt modelId="{C3E0B084-2803-4FF1-9175-E8A469BC2124}" type="pres">
      <dgm:prSet presAssocID="{005F66A3-FF70-4F0A-BAB4-40990D4634CF}" presName="sibTrans" presStyleLbl="sibTrans2D1" presStyleIdx="0" presStyleCnt="3"/>
      <dgm:spPr/>
      <dgm:t>
        <a:bodyPr/>
        <a:p>
          <a:endParaRPr lang="zh-CN" altLang="en-US"/>
        </a:p>
      </dgm:t>
    </dgm:pt>
    <dgm:pt modelId="{A1FF05DB-17F5-4F0B-A9E2-A63DEAE31911}" type="pres">
      <dgm:prSet presAssocID="{005F66A3-FF70-4F0A-BAB4-40990D4634CF}" presName="connectorText" presStyleLbl="sibTrans2D1" presStyleIdx="0" presStyleCnt="3"/>
      <dgm:spPr/>
      <dgm:t>
        <a:bodyPr/>
        <a:p>
          <a:endParaRPr lang="zh-CN" altLang="en-US"/>
        </a:p>
      </dgm:t>
    </dgm:pt>
    <dgm:pt modelId="{2D50F6FA-2CCA-446F-A195-53916CE2971D}" type="pres">
      <dgm:prSet presAssocID="{EDD35A5C-49FB-4997-866B-B803A7BD2640}" presName="node" presStyleLbl="node1" presStyleIdx="1" presStyleCnt="4">
        <dgm:presLayoutVars>
          <dgm:bulletEnabled val="1"/>
        </dgm:presLayoutVars>
      </dgm:prSet>
      <dgm:spPr/>
      <dgm:t>
        <a:bodyPr/>
        <a:p>
          <a:endParaRPr lang="zh-CN" altLang="en-US"/>
        </a:p>
      </dgm:t>
    </dgm:pt>
    <dgm:pt modelId="{A899FBE6-701F-4EA2-940A-C2444C981EC8}" type="pres">
      <dgm:prSet presAssocID="{1A176492-1384-4487-9E3A-3EEFC7525D9E}" presName="sibTrans" presStyleLbl="sibTrans2D1" presStyleIdx="1" presStyleCnt="3"/>
      <dgm:spPr/>
      <dgm:t>
        <a:bodyPr/>
        <a:p>
          <a:endParaRPr lang="zh-CN" altLang="en-US"/>
        </a:p>
      </dgm:t>
    </dgm:pt>
    <dgm:pt modelId="{08531A72-EE37-4C17-B5F4-8A8CD2A8138A}" type="pres">
      <dgm:prSet presAssocID="{1A176492-1384-4487-9E3A-3EEFC7525D9E}" presName="connectorText" presStyleLbl="sibTrans2D1" presStyleIdx="1" presStyleCnt="3"/>
      <dgm:spPr/>
      <dgm:t>
        <a:bodyPr/>
        <a:p>
          <a:endParaRPr lang="zh-CN" altLang="en-US"/>
        </a:p>
      </dgm:t>
    </dgm:pt>
    <dgm:pt modelId="{E5390230-2151-4585-A0F4-C9876B60C12D}" type="pres">
      <dgm:prSet presAssocID="{56D2398D-DAF7-4010-A555-AB471D8F0BCE}" presName="node" presStyleLbl="node1" presStyleIdx="2" presStyleCnt="4">
        <dgm:presLayoutVars>
          <dgm:bulletEnabled val="1"/>
        </dgm:presLayoutVars>
      </dgm:prSet>
      <dgm:spPr/>
      <dgm:t>
        <a:bodyPr/>
        <a:p>
          <a:endParaRPr lang="zh-CN" altLang="en-US"/>
        </a:p>
      </dgm:t>
    </dgm:pt>
    <dgm:pt modelId="{AF8A8769-80DF-4205-8800-9CC8653307A0}" type="pres">
      <dgm:prSet presAssocID="{83DAD770-8C13-4A71-B002-E94537D33005}" presName="sibTrans" presStyleLbl="sibTrans2D1" presStyleIdx="2" presStyleCnt="3"/>
      <dgm:spPr/>
      <dgm:t>
        <a:bodyPr/>
        <a:p>
          <a:endParaRPr lang="zh-CN" altLang="en-US"/>
        </a:p>
      </dgm:t>
    </dgm:pt>
    <dgm:pt modelId="{C23359A0-FE3C-4859-92A9-4975A3BED47E}" type="pres">
      <dgm:prSet presAssocID="{83DAD770-8C13-4A71-B002-E94537D33005}" presName="connectorText" presStyleLbl="sibTrans2D1" presStyleIdx="2" presStyleCnt="3"/>
      <dgm:spPr/>
      <dgm:t>
        <a:bodyPr/>
        <a:p>
          <a:endParaRPr lang="zh-CN" altLang="en-US"/>
        </a:p>
      </dgm:t>
    </dgm:pt>
    <dgm:pt modelId="{C408D52E-1CDD-43DA-9F4A-B5AD697FF7F6}" type="pres">
      <dgm:prSet presAssocID="{69546D4D-47AD-4147-AA88-0103DC59F508}" presName="node" presStyleLbl="node1" presStyleIdx="3" presStyleCnt="4">
        <dgm:presLayoutVars>
          <dgm:bulletEnabled val="1"/>
        </dgm:presLayoutVars>
      </dgm:prSet>
      <dgm:spPr/>
      <dgm:t>
        <a:bodyPr/>
        <a:p>
          <a:endParaRPr lang="zh-CN" altLang="en-US"/>
        </a:p>
      </dgm:t>
    </dgm:pt>
  </dgm:ptLst>
  <dgm:cxnLst>
    <dgm:cxn modelId="{80A55E73-362F-44CF-835B-6E44D70F4BDB}" type="presOf" srcId="{005F66A3-FF70-4F0A-BAB4-40990D4634CF}" destId="{C3E0B084-2803-4FF1-9175-E8A469BC2124}" srcOrd="0" destOrd="0" presId="urn:microsoft.com/office/officeart/2005/8/layout/process1"/>
    <dgm:cxn modelId="{5AF21517-E648-41B2-9F37-C4615AF0BD7F}" type="presOf" srcId="{1A176492-1384-4487-9E3A-3EEFC7525D9E}" destId="{08531A72-EE37-4C17-B5F4-8A8CD2A8138A}" srcOrd="1" destOrd="0" presId="urn:microsoft.com/office/officeart/2005/8/layout/process1"/>
    <dgm:cxn modelId="{D9CD5BC3-343D-4CB3-8436-29F007536C4A}" type="presOf" srcId="{EDD35A5C-49FB-4997-866B-B803A7BD2640}" destId="{2D50F6FA-2CCA-446F-A195-53916CE2971D}" srcOrd="0" destOrd="0" presId="urn:microsoft.com/office/officeart/2005/8/layout/process1"/>
    <dgm:cxn modelId="{38B6FC68-A7D1-4EC9-8A11-8EC2178DF983}" type="presOf" srcId="{1A176492-1384-4487-9E3A-3EEFC7525D9E}" destId="{A899FBE6-701F-4EA2-940A-C2444C981EC8}" srcOrd="0" destOrd="0" presId="urn:microsoft.com/office/officeart/2005/8/layout/process1"/>
    <dgm:cxn modelId="{C03D8DB3-DDDB-406A-919F-E1998659E86E}" type="presOf" srcId="{83DAD770-8C13-4A71-B002-E94537D33005}" destId="{AF8A8769-80DF-4205-8800-9CC8653307A0}" srcOrd="0" destOrd="0" presId="urn:microsoft.com/office/officeart/2005/8/layout/process1"/>
    <dgm:cxn modelId="{ADEEC793-9065-43FC-9DA1-9386E1E74019}" type="presOf" srcId="{69546D4D-47AD-4147-AA88-0103DC59F508}" destId="{C408D52E-1CDD-43DA-9F4A-B5AD697FF7F6}" srcOrd="0" destOrd="0" presId="urn:microsoft.com/office/officeart/2005/8/layout/process1"/>
    <dgm:cxn modelId="{4D2DAD73-8628-467A-9FD2-67F96EC5A5C5}" type="presOf" srcId="{56D2398D-DAF7-4010-A555-AB471D8F0BCE}" destId="{E5390230-2151-4585-A0F4-C9876B60C12D}" srcOrd="0" destOrd="0" presId="urn:microsoft.com/office/officeart/2005/8/layout/process1"/>
    <dgm:cxn modelId="{F1C3813B-5575-40D5-BEF1-D52972BFBE4C}" type="presOf" srcId="{3454A388-F8F0-49BD-B3C2-F52C204002C3}" destId="{AC4A7548-D087-4249-AD5C-8D9EFA995D4C}" srcOrd="0" destOrd="0" presId="urn:microsoft.com/office/officeart/2005/8/layout/process1"/>
    <dgm:cxn modelId="{782D03F8-1178-4142-A808-8AF9399379CE}" srcId="{677B03D7-E981-4886-A66A-B1A908020A50}" destId="{EDD35A5C-49FB-4997-866B-B803A7BD2640}" srcOrd="1" destOrd="0" parTransId="{9BD87258-9215-4D21-A265-96AE68C636C2}" sibTransId="{1A176492-1384-4487-9E3A-3EEFC7525D9E}"/>
    <dgm:cxn modelId="{8D2119E7-514E-4427-8FBA-AC3933565B82}" srcId="{677B03D7-E981-4886-A66A-B1A908020A50}" destId="{69546D4D-47AD-4147-AA88-0103DC59F508}" srcOrd="3" destOrd="0" parTransId="{983FEAC0-F7BB-4B26-97E9-FFF79D8EEABC}" sibTransId="{B4173F91-04BF-4879-A4B1-79BFF53C8A3D}"/>
    <dgm:cxn modelId="{AE4F7957-5006-4DC0-8C62-73FAC72B1D0B}" type="presOf" srcId="{005F66A3-FF70-4F0A-BAB4-40990D4634CF}" destId="{A1FF05DB-17F5-4F0B-A9E2-A63DEAE31911}" srcOrd="1" destOrd="0" presId="urn:microsoft.com/office/officeart/2005/8/layout/process1"/>
    <dgm:cxn modelId="{8D36E96D-E176-4FB9-AECC-773288BC2EBB}" srcId="{677B03D7-E981-4886-A66A-B1A908020A50}" destId="{56D2398D-DAF7-4010-A555-AB471D8F0BCE}" srcOrd="2" destOrd="0" parTransId="{957A8E45-5716-412A-9B9A-1532F0A9EE90}" sibTransId="{83DAD770-8C13-4A71-B002-E94537D33005}"/>
    <dgm:cxn modelId="{15BE82F9-2626-48CC-9225-F5655EAD0932}" type="presOf" srcId="{677B03D7-E981-4886-A66A-B1A908020A50}" destId="{F0C5C2CB-7EBE-47D6-A71D-1C177BD08CA2}" srcOrd="0" destOrd="0" presId="urn:microsoft.com/office/officeart/2005/8/layout/process1"/>
    <dgm:cxn modelId="{A7B1D04D-5963-4A5C-847C-43A4E632E85E}" srcId="{677B03D7-E981-4886-A66A-B1A908020A50}" destId="{3454A388-F8F0-49BD-B3C2-F52C204002C3}" srcOrd="0" destOrd="0" parTransId="{EE39EFF4-2B46-472D-8896-D907F8281545}" sibTransId="{005F66A3-FF70-4F0A-BAB4-40990D4634CF}"/>
    <dgm:cxn modelId="{EFDE1CF8-8DB6-4201-B56A-CEC13C247A33}" type="presOf" srcId="{83DAD770-8C13-4A71-B002-E94537D33005}" destId="{C23359A0-FE3C-4859-92A9-4975A3BED47E}" srcOrd="1" destOrd="0" presId="urn:microsoft.com/office/officeart/2005/8/layout/process1"/>
    <dgm:cxn modelId="{7AFDA41D-D859-41C1-88FB-FC2DCE829B61}" type="presParOf" srcId="{F0C5C2CB-7EBE-47D6-A71D-1C177BD08CA2}" destId="{AC4A7548-D087-4249-AD5C-8D9EFA995D4C}" srcOrd="0" destOrd="0" presId="urn:microsoft.com/office/officeart/2005/8/layout/process1"/>
    <dgm:cxn modelId="{FB4DE131-005F-441D-95E5-1633A1C6991A}" type="presParOf" srcId="{F0C5C2CB-7EBE-47D6-A71D-1C177BD08CA2}" destId="{C3E0B084-2803-4FF1-9175-E8A469BC2124}" srcOrd="1" destOrd="0" presId="urn:microsoft.com/office/officeart/2005/8/layout/process1"/>
    <dgm:cxn modelId="{44C35855-FB7F-465B-80B1-5201EA280508}" type="presParOf" srcId="{C3E0B084-2803-4FF1-9175-E8A469BC2124}" destId="{A1FF05DB-17F5-4F0B-A9E2-A63DEAE31911}" srcOrd="0" destOrd="0" presId="urn:microsoft.com/office/officeart/2005/8/layout/process1"/>
    <dgm:cxn modelId="{50901024-8408-4AAC-B24F-41B3C8C94187}" type="presParOf" srcId="{F0C5C2CB-7EBE-47D6-A71D-1C177BD08CA2}" destId="{2D50F6FA-2CCA-446F-A195-53916CE2971D}" srcOrd="2" destOrd="0" presId="urn:microsoft.com/office/officeart/2005/8/layout/process1"/>
    <dgm:cxn modelId="{AB8BDF67-7B04-4A05-83CB-46CC0E7106B9}" type="presParOf" srcId="{F0C5C2CB-7EBE-47D6-A71D-1C177BD08CA2}" destId="{A899FBE6-701F-4EA2-940A-C2444C981EC8}" srcOrd="3" destOrd="0" presId="urn:microsoft.com/office/officeart/2005/8/layout/process1"/>
    <dgm:cxn modelId="{03DE9B43-65B9-4E78-A923-05E7ACE46459}" type="presParOf" srcId="{A899FBE6-701F-4EA2-940A-C2444C981EC8}" destId="{08531A72-EE37-4C17-B5F4-8A8CD2A8138A}" srcOrd="0" destOrd="0" presId="urn:microsoft.com/office/officeart/2005/8/layout/process1"/>
    <dgm:cxn modelId="{06C727DC-0DEE-4377-A3A9-7C2F3BFB7907}" type="presParOf" srcId="{F0C5C2CB-7EBE-47D6-A71D-1C177BD08CA2}" destId="{E5390230-2151-4585-A0F4-C9876B60C12D}" srcOrd="4" destOrd="0" presId="urn:microsoft.com/office/officeart/2005/8/layout/process1"/>
    <dgm:cxn modelId="{01A7A77E-4A5B-41C2-8CC3-EB295E3036D3}" type="presParOf" srcId="{F0C5C2CB-7EBE-47D6-A71D-1C177BD08CA2}" destId="{AF8A8769-80DF-4205-8800-9CC8653307A0}" srcOrd="5" destOrd="0" presId="urn:microsoft.com/office/officeart/2005/8/layout/process1"/>
    <dgm:cxn modelId="{4546A33A-F75A-4E10-B45F-25CF06F57380}" type="presParOf" srcId="{AF8A8769-80DF-4205-8800-9CC8653307A0}" destId="{C23359A0-FE3C-4859-92A9-4975A3BED47E}" srcOrd="0" destOrd="0" presId="urn:microsoft.com/office/officeart/2005/8/layout/process1"/>
    <dgm:cxn modelId="{02CC750E-DE28-4A8B-86FD-61AAB2508D32}" type="presParOf" srcId="{F0C5C2CB-7EBE-47D6-A71D-1C177BD08CA2}" destId="{C408D52E-1CDD-43DA-9F4A-B5AD697FF7F6}" srcOrd="6" destOrd="0" presId="urn:microsoft.com/office/officeart/2005/8/layout/process1"/>
  </dgm:cxnLst>
  <dgm:bg/>
  <dgm:whole/>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AC4A7548-D087-4249-AD5C-8D9EFA995D4C}">
      <dsp:nvSpPr>
        <dsp:cNvPr id="0" name=""/>
        <dsp:cNvSpPr/>
      </dsp:nvSpPr>
      <dsp:spPr>
        <a:xfrm>
          <a:off x="2394" y="0"/>
          <a:ext cx="1046829" cy="31622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zh-CN" altLang="en-US" sz="1000" kern="1200"/>
            <a:t>提交申请</a:t>
          </a:r>
        </a:p>
      </dsp:txBody>
      <dsp:txXfrm>
        <a:off x="2394" y="0"/>
        <a:ext cx="1046829" cy="316229"/>
      </dsp:txXfrm>
    </dsp:sp>
    <dsp:sp modelId="{C3E0B084-2803-4FF1-9175-E8A469BC2124}">
      <dsp:nvSpPr>
        <dsp:cNvPr id="0" name=""/>
        <dsp:cNvSpPr/>
      </dsp:nvSpPr>
      <dsp:spPr>
        <a:xfrm>
          <a:off x="1153906" y="28308"/>
          <a:ext cx="221927" cy="259613"/>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zh-CN" altLang="en-US" sz="800" kern="1200"/>
        </a:p>
      </dsp:txBody>
      <dsp:txXfrm>
        <a:off x="1153906" y="28308"/>
        <a:ext cx="221927" cy="259613"/>
      </dsp:txXfrm>
    </dsp:sp>
    <dsp:sp modelId="{2D50F6FA-2CCA-446F-A195-53916CE2971D}">
      <dsp:nvSpPr>
        <dsp:cNvPr id="0" name=""/>
        <dsp:cNvSpPr/>
      </dsp:nvSpPr>
      <dsp:spPr>
        <a:xfrm>
          <a:off x="1467955" y="0"/>
          <a:ext cx="1046829" cy="31622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zh-CN" altLang="en-US" sz="1000" kern="1200"/>
            <a:t>卫体局审核资料</a:t>
          </a:r>
        </a:p>
      </dsp:txBody>
      <dsp:txXfrm>
        <a:off x="1467955" y="0"/>
        <a:ext cx="1046829" cy="316229"/>
      </dsp:txXfrm>
    </dsp:sp>
    <dsp:sp modelId="{A899FBE6-701F-4EA2-940A-C2444C981EC8}">
      <dsp:nvSpPr>
        <dsp:cNvPr id="0" name=""/>
        <dsp:cNvSpPr/>
      </dsp:nvSpPr>
      <dsp:spPr>
        <a:xfrm>
          <a:off x="2619467" y="28308"/>
          <a:ext cx="221927" cy="259613"/>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zh-CN" altLang="en-US" sz="800" kern="1200"/>
        </a:p>
      </dsp:txBody>
      <dsp:txXfrm>
        <a:off x="2619467" y="28308"/>
        <a:ext cx="221927" cy="259613"/>
      </dsp:txXfrm>
    </dsp:sp>
    <dsp:sp modelId="{E5390230-2151-4585-A0F4-C9876B60C12D}">
      <dsp:nvSpPr>
        <dsp:cNvPr id="0" name=""/>
        <dsp:cNvSpPr/>
      </dsp:nvSpPr>
      <dsp:spPr>
        <a:xfrm>
          <a:off x="2933515" y="0"/>
          <a:ext cx="1046829" cy="31622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zh-CN" altLang="en-US" sz="1000" kern="1200"/>
            <a:t>现场核验</a:t>
          </a:r>
        </a:p>
      </dsp:txBody>
      <dsp:txXfrm>
        <a:off x="2933515" y="0"/>
        <a:ext cx="1046829" cy="316229"/>
      </dsp:txXfrm>
    </dsp:sp>
    <dsp:sp modelId="{AF8A8769-80DF-4205-8800-9CC8653307A0}">
      <dsp:nvSpPr>
        <dsp:cNvPr id="0" name=""/>
        <dsp:cNvSpPr/>
      </dsp:nvSpPr>
      <dsp:spPr>
        <a:xfrm>
          <a:off x="4085027" y="28308"/>
          <a:ext cx="221927" cy="259613"/>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zh-CN" altLang="en-US" sz="800" kern="1200"/>
        </a:p>
      </dsp:txBody>
      <dsp:txXfrm>
        <a:off x="4085027" y="28308"/>
        <a:ext cx="221927" cy="259613"/>
      </dsp:txXfrm>
    </dsp:sp>
    <dsp:sp modelId="{C408D52E-1CDD-43DA-9F4A-B5AD697FF7F6}">
      <dsp:nvSpPr>
        <dsp:cNvPr id="0" name=""/>
        <dsp:cNvSpPr/>
      </dsp:nvSpPr>
      <dsp:spPr>
        <a:xfrm>
          <a:off x="4399076" y="0"/>
          <a:ext cx="1046829" cy="31622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zh-CN" altLang="en-US" sz="1000" kern="1200"/>
            <a:t>准予认证</a:t>
          </a:r>
        </a:p>
      </dsp:txBody>
      <dsp:txXfrm>
        <a:off x="4399076" y="0"/>
        <a:ext cx="1046829" cy="316229"/>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rSet qsTypeId="urn:microsoft.com/office/officeart/2005/8/quickstyle/simple5"/>
        </dgm:pt>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2020-04-26T08:57:00Z</dcterms:created>
  <dc:creator>薆</dc:creator>
  <cp:lastModifiedBy>薆</cp:lastModifiedBy>
  <dcterms:modified xsi:type="dcterms:W3CDTF">2020-04-28T02:46:24Z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